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870" w:rsidRPr="00A40F50" w:rsidRDefault="00450870" w:rsidP="00753265">
      <w:pPr>
        <w:spacing w:beforeLines="50" w:afterLines="50" w:line="360" w:lineRule="auto"/>
        <w:rPr>
          <w:rFonts w:ascii="仿宋_GB2312" w:eastAsia="仿宋_GB2312" w:hAnsi="Arial" w:cs="Arial"/>
          <w:kern w:val="0"/>
          <w:sz w:val="32"/>
          <w:szCs w:val="32"/>
        </w:rPr>
      </w:pPr>
      <w:r w:rsidRPr="00A40F50">
        <w:rPr>
          <w:rFonts w:ascii="仿宋_GB2312" w:eastAsia="仿宋_GB2312" w:hAnsi="Arial" w:cs="Arial" w:hint="eastAsia"/>
          <w:kern w:val="0"/>
          <w:sz w:val="32"/>
          <w:szCs w:val="32"/>
        </w:rPr>
        <w:t>附件3</w:t>
      </w:r>
    </w:p>
    <w:p w:rsidR="00450870" w:rsidRPr="00A40F50" w:rsidRDefault="00450870" w:rsidP="00450870">
      <w:pPr>
        <w:jc w:val="center"/>
        <w:rPr>
          <w:rFonts w:ascii="黑体" w:eastAsia="黑体"/>
          <w:sz w:val="32"/>
          <w:szCs w:val="32"/>
        </w:rPr>
      </w:pPr>
      <w:r w:rsidRPr="00A40F50">
        <w:rPr>
          <w:rFonts w:ascii="黑体" w:eastAsia="黑体" w:hint="eastAsia"/>
          <w:sz w:val="32"/>
          <w:szCs w:val="32"/>
        </w:rPr>
        <w:t>中央单位非税收入票据检查表</w:t>
      </w:r>
    </w:p>
    <w:p w:rsidR="00450870" w:rsidRDefault="00450870" w:rsidP="00450870">
      <w:pPr>
        <w:rPr>
          <w:sz w:val="18"/>
          <w:szCs w:val="18"/>
        </w:rPr>
      </w:pPr>
    </w:p>
    <w:p w:rsidR="00450870" w:rsidRDefault="00450870" w:rsidP="004508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填报单位：（盖章）</w:t>
      </w:r>
      <w:r>
        <w:rPr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        </w:t>
      </w:r>
      <w:r>
        <w:rPr>
          <w:rFonts w:hint="eastAsia"/>
          <w:sz w:val="24"/>
          <w:szCs w:val="24"/>
        </w:rPr>
        <w:t>单位（元）</w:t>
      </w:r>
    </w:p>
    <w:p w:rsidR="00450870" w:rsidRDefault="00450870" w:rsidP="00450870">
      <w:pPr>
        <w:rPr>
          <w:sz w:val="24"/>
          <w:szCs w:val="24"/>
        </w:rPr>
      </w:pPr>
    </w:p>
    <w:tbl>
      <w:tblPr>
        <w:tblW w:w="9396" w:type="dxa"/>
        <w:jc w:val="center"/>
        <w:tblInd w:w="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2"/>
        <w:gridCol w:w="1028"/>
        <w:gridCol w:w="992"/>
        <w:gridCol w:w="689"/>
        <w:gridCol w:w="871"/>
        <w:gridCol w:w="1134"/>
        <w:gridCol w:w="1216"/>
        <w:gridCol w:w="1294"/>
      </w:tblGrid>
      <w:tr w:rsidR="00450870" w:rsidRPr="0034386D" w:rsidTr="009E2B10">
        <w:trPr>
          <w:trHeight w:hRule="exact" w:val="454"/>
          <w:jc w:val="center"/>
        </w:trPr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70" w:rsidRPr="001E0AA1" w:rsidRDefault="00450870" w:rsidP="009E2B1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1E0AA1">
              <w:rPr>
                <w:rFonts w:ascii="宋体" w:hAnsi="宋体" w:hint="eastAsia"/>
                <w:b/>
                <w:sz w:val="24"/>
                <w:szCs w:val="24"/>
              </w:rPr>
              <w:t>财政票据名称</w:t>
            </w:r>
          </w:p>
        </w:tc>
        <w:tc>
          <w:tcPr>
            <w:tcW w:w="2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70" w:rsidRPr="001E0AA1" w:rsidRDefault="00450870" w:rsidP="009E2B1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1E0AA1">
              <w:rPr>
                <w:rFonts w:ascii="宋体" w:hAnsi="宋体" w:hint="eastAsia"/>
                <w:b/>
                <w:sz w:val="24"/>
                <w:szCs w:val="24"/>
              </w:rPr>
              <w:t>起止号码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70" w:rsidRPr="001E0AA1" w:rsidRDefault="00450870" w:rsidP="009E2B1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1E0AA1">
              <w:rPr>
                <w:rFonts w:ascii="宋体" w:hAnsi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70" w:rsidRPr="001E0AA1" w:rsidRDefault="00450870" w:rsidP="009E2B1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1E0AA1">
              <w:rPr>
                <w:rFonts w:ascii="宋体" w:hAnsi="宋体" w:hint="eastAsia"/>
                <w:b/>
                <w:sz w:val="24"/>
                <w:szCs w:val="24"/>
              </w:rPr>
              <w:t>金额</w:t>
            </w:r>
          </w:p>
          <w:p w:rsidR="00450870" w:rsidRPr="001E0AA1" w:rsidRDefault="00450870" w:rsidP="009E2B1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1E0AA1">
              <w:rPr>
                <w:rFonts w:ascii="宋体" w:hAnsi="宋体" w:hint="eastAsia"/>
                <w:b/>
                <w:sz w:val="24"/>
                <w:szCs w:val="24"/>
              </w:rPr>
              <w:t>合计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70" w:rsidRPr="001E0AA1" w:rsidRDefault="00450870" w:rsidP="009E2B1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1E0AA1">
              <w:rPr>
                <w:rFonts w:ascii="宋体" w:hAnsi="宋体" w:hint="eastAsia"/>
                <w:b/>
                <w:sz w:val="24"/>
                <w:szCs w:val="24"/>
              </w:rPr>
              <w:t>缴入国库金额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870" w:rsidRPr="001E0AA1" w:rsidRDefault="00450870" w:rsidP="009E2B1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1E0AA1">
              <w:rPr>
                <w:rFonts w:ascii="宋体" w:hAnsi="宋体" w:hint="eastAsia"/>
                <w:b/>
                <w:sz w:val="24"/>
                <w:szCs w:val="24"/>
              </w:rPr>
              <w:t>缴入财政专户金额</w:t>
            </w:r>
          </w:p>
        </w:tc>
      </w:tr>
      <w:tr w:rsidR="00450870" w:rsidRPr="0034386D" w:rsidTr="009E2B10">
        <w:trPr>
          <w:trHeight w:hRule="exact" w:val="454"/>
          <w:jc w:val="center"/>
        </w:trPr>
        <w:tc>
          <w:tcPr>
            <w:tcW w:w="2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70" w:rsidRDefault="00450870" w:rsidP="009E2B10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70" w:rsidRDefault="00450870" w:rsidP="009E2B10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70" w:rsidRPr="001E0AA1" w:rsidRDefault="00450870" w:rsidP="009E2B1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1E0AA1">
              <w:rPr>
                <w:rFonts w:ascii="宋体" w:hAnsi="宋体" w:hint="eastAsia"/>
                <w:b/>
                <w:sz w:val="24"/>
                <w:szCs w:val="24"/>
              </w:rPr>
              <w:t>本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70" w:rsidRPr="001E0AA1" w:rsidRDefault="00450870" w:rsidP="009E2B1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1E0AA1">
              <w:rPr>
                <w:rFonts w:ascii="宋体" w:hAnsi="宋体" w:hint="eastAsia"/>
                <w:b/>
                <w:sz w:val="24"/>
                <w:szCs w:val="24"/>
              </w:rPr>
              <w:t>份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70" w:rsidRDefault="00450870" w:rsidP="009E2B10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70" w:rsidRDefault="00450870" w:rsidP="009E2B10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50870" w:rsidTr="009E2B10">
        <w:trPr>
          <w:trHeight w:hRule="exact" w:val="454"/>
          <w:jc w:val="center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70" w:rsidRDefault="00450870" w:rsidP="009E2B1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50870" w:rsidTr="009E2B10">
        <w:trPr>
          <w:trHeight w:hRule="exact" w:val="454"/>
          <w:jc w:val="center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50870" w:rsidTr="009E2B10">
        <w:trPr>
          <w:trHeight w:hRule="exact" w:val="454"/>
          <w:jc w:val="center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50870" w:rsidTr="009E2B10">
        <w:trPr>
          <w:trHeight w:hRule="exact" w:val="454"/>
          <w:jc w:val="center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50870" w:rsidTr="009E2B10">
        <w:trPr>
          <w:trHeight w:hRule="exact" w:val="454"/>
          <w:jc w:val="center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50870" w:rsidTr="009E2B10">
        <w:trPr>
          <w:trHeight w:hRule="exact" w:val="454"/>
          <w:jc w:val="center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50870" w:rsidTr="009E2B10">
        <w:trPr>
          <w:trHeight w:hRule="exact" w:val="454"/>
          <w:jc w:val="center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50870" w:rsidTr="009E2B10">
        <w:trPr>
          <w:trHeight w:hRule="exact" w:val="454"/>
          <w:jc w:val="center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50870" w:rsidTr="009E2B10">
        <w:trPr>
          <w:trHeight w:hRule="exact" w:val="454"/>
          <w:jc w:val="center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50870" w:rsidTr="009E2B10">
        <w:trPr>
          <w:trHeight w:hRule="exact" w:val="454"/>
          <w:jc w:val="center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50870" w:rsidTr="009E2B10">
        <w:trPr>
          <w:trHeight w:hRule="exact" w:val="454"/>
          <w:jc w:val="center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50870" w:rsidTr="009E2B10">
        <w:trPr>
          <w:trHeight w:hRule="exact" w:val="454"/>
          <w:jc w:val="center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50870" w:rsidTr="009E2B10">
        <w:trPr>
          <w:trHeight w:hRule="exact" w:val="454"/>
          <w:jc w:val="center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50870" w:rsidTr="009E2B10">
        <w:trPr>
          <w:trHeight w:hRule="exact" w:val="454"/>
          <w:jc w:val="center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50870" w:rsidTr="009E2B10">
        <w:trPr>
          <w:trHeight w:hRule="exact" w:val="454"/>
          <w:jc w:val="center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50870" w:rsidTr="009E2B10">
        <w:trPr>
          <w:trHeight w:hRule="exact" w:val="454"/>
          <w:jc w:val="center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50870" w:rsidTr="009E2B10">
        <w:trPr>
          <w:trHeight w:hRule="exact" w:val="454"/>
          <w:jc w:val="center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50870" w:rsidTr="009E2B10">
        <w:trPr>
          <w:trHeight w:hRule="exact" w:val="454"/>
          <w:jc w:val="center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合计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70" w:rsidRDefault="00450870" w:rsidP="009E2B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50870" w:rsidTr="009E2B10">
        <w:trPr>
          <w:trHeight w:val="898"/>
          <w:jc w:val="center"/>
        </w:trPr>
        <w:tc>
          <w:tcPr>
            <w:tcW w:w="9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870" w:rsidRDefault="00450870" w:rsidP="009E2B1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说明：中央单位非税收入票据包括中央非税收入统一票据、中央单位行政事业性收费票据、政府性基金票据、罚没票据、国有资产有偿使用收入专用收据、</w:t>
            </w:r>
            <w:r w:rsidRPr="00D1351B">
              <w:rPr>
                <w:rFonts w:hint="eastAsia"/>
                <w:sz w:val="24"/>
                <w:szCs w:val="24"/>
              </w:rPr>
              <w:t>出入境检验检疫收费收据</w:t>
            </w:r>
            <w:r>
              <w:rPr>
                <w:rFonts w:hint="eastAsia"/>
                <w:sz w:val="24"/>
                <w:szCs w:val="24"/>
              </w:rPr>
              <w:t>等。</w:t>
            </w:r>
          </w:p>
        </w:tc>
      </w:tr>
    </w:tbl>
    <w:p w:rsidR="00450870" w:rsidRPr="001E0AA1" w:rsidRDefault="00450870" w:rsidP="00450870">
      <w:pPr>
        <w:rPr>
          <w:rFonts w:ascii="楷体_GB2312" w:eastAsia="楷体_GB2312"/>
          <w:sz w:val="24"/>
          <w:szCs w:val="24"/>
        </w:rPr>
      </w:pPr>
      <w:r w:rsidRPr="001E0AA1">
        <w:rPr>
          <w:rFonts w:ascii="楷体_GB2312" w:eastAsia="楷体_GB2312" w:hint="eastAsia"/>
          <w:sz w:val="24"/>
          <w:szCs w:val="24"/>
        </w:rPr>
        <w:t>财务负责人：</w:t>
      </w:r>
      <w:r>
        <w:rPr>
          <w:rFonts w:ascii="楷体_GB2312" w:eastAsia="楷体_GB2312" w:hint="eastAsia"/>
          <w:sz w:val="24"/>
          <w:szCs w:val="24"/>
        </w:rPr>
        <w:t xml:space="preserve">      </w:t>
      </w:r>
      <w:r w:rsidRPr="001E0AA1">
        <w:rPr>
          <w:rFonts w:ascii="楷体_GB2312" w:eastAsia="楷体_GB2312" w:hint="eastAsia"/>
          <w:sz w:val="24"/>
          <w:szCs w:val="24"/>
        </w:rPr>
        <w:t xml:space="preserve"> 填报人：</w:t>
      </w:r>
      <w:r>
        <w:rPr>
          <w:rFonts w:ascii="楷体_GB2312" w:eastAsia="楷体_GB2312" w:hint="eastAsia"/>
          <w:sz w:val="24"/>
          <w:szCs w:val="24"/>
        </w:rPr>
        <w:t xml:space="preserve">      </w:t>
      </w:r>
      <w:r w:rsidRPr="001E0AA1">
        <w:rPr>
          <w:rFonts w:ascii="楷体_GB2312" w:eastAsia="楷体_GB2312" w:hint="eastAsia"/>
          <w:sz w:val="24"/>
          <w:szCs w:val="24"/>
        </w:rPr>
        <w:t xml:space="preserve">  联系电话：          填报日期：</w:t>
      </w:r>
    </w:p>
    <w:p w:rsidR="00450870" w:rsidRPr="001E0AA1" w:rsidRDefault="00450870" w:rsidP="00450870">
      <w:pPr>
        <w:rPr>
          <w:rFonts w:ascii="楷体_GB2312" w:eastAsia="楷体_GB2312"/>
          <w:sz w:val="24"/>
          <w:szCs w:val="24"/>
        </w:rPr>
      </w:pPr>
    </w:p>
    <w:p w:rsidR="007A67E7" w:rsidRDefault="00450870" w:rsidP="00450870">
      <w:r w:rsidRPr="001E0AA1">
        <w:rPr>
          <w:rFonts w:ascii="楷体_GB2312" w:eastAsia="楷体_GB2312" w:hint="eastAsia"/>
          <w:sz w:val="24"/>
          <w:szCs w:val="24"/>
        </w:rPr>
        <w:t>注：票据起止号码为连续时，应将多本（份）填写在同一栏内；不连续时，应分段填写。此表可复印。</w:t>
      </w:r>
    </w:p>
    <w:sectPr w:rsidR="007A67E7" w:rsidSect="007A6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0870"/>
    <w:rsid w:val="00113A40"/>
    <w:rsid w:val="002B0140"/>
    <w:rsid w:val="00407F78"/>
    <w:rsid w:val="00433766"/>
    <w:rsid w:val="00450870"/>
    <w:rsid w:val="00455179"/>
    <w:rsid w:val="004A05F9"/>
    <w:rsid w:val="004D757C"/>
    <w:rsid w:val="0053799B"/>
    <w:rsid w:val="005F559A"/>
    <w:rsid w:val="0068459B"/>
    <w:rsid w:val="00753265"/>
    <w:rsid w:val="007A67E7"/>
    <w:rsid w:val="00BD713F"/>
    <w:rsid w:val="00DC2C16"/>
    <w:rsid w:val="00ED7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870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 Shuaiwei</dc:creator>
  <cp:lastModifiedBy>胡帅伟</cp:lastModifiedBy>
  <cp:revision>1</cp:revision>
  <dcterms:created xsi:type="dcterms:W3CDTF">2018-03-26T01:04:00Z</dcterms:created>
  <dcterms:modified xsi:type="dcterms:W3CDTF">2018-03-26T01:04:00Z</dcterms:modified>
</cp:coreProperties>
</file>