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val="0"/>
          <w:color w:val="auto"/>
          <w:sz w:val="44"/>
          <w:szCs w:val="44"/>
        </w:rPr>
      </w:pPr>
      <w:bookmarkStart w:id="0" w:name="标题"/>
      <w:r>
        <w:rPr>
          <w:rFonts w:hint="eastAsia" w:ascii="方正小标宋简体" w:hAnsi="方正小标宋简体" w:eastAsia="方正小标宋简体" w:cs="方正小标宋简体"/>
          <w:b w:val="0"/>
          <w:bCs w:val="0"/>
          <w:color w:val="auto"/>
          <w:sz w:val="44"/>
          <w:szCs w:val="44"/>
          <w:lang w:eastAsia="zh-CN"/>
        </w:rPr>
        <w:t>疫情防控</w:t>
      </w:r>
      <w:bookmarkEnd w:id="0"/>
      <w:r>
        <w:rPr>
          <w:rFonts w:hint="eastAsia" w:ascii="方正小标宋简体" w:hAnsi="方正小标宋简体" w:eastAsia="方正小标宋简体" w:cs="方正小标宋简体"/>
          <w:b w:val="0"/>
          <w:bCs w:val="0"/>
          <w:color w:val="auto"/>
          <w:sz w:val="44"/>
          <w:szCs w:val="44"/>
          <w:lang w:eastAsia="zh-CN"/>
        </w:rPr>
        <w:t>告知书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bookmarkStart w:id="1" w:name="Content"/>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2" w:name="_GoBack"/>
      <w:r>
        <w:rPr>
          <w:rFonts w:hint="eastAsia" w:ascii="仿宋_GB2312" w:hAnsi="仿宋_GB2312" w:eastAsia="仿宋_GB2312" w:cs="仿宋_GB2312"/>
          <w:i w:val="0"/>
          <w:caps w:val="0"/>
          <w:color w:val="auto"/>
          <w:spacing w:val="0"/>
          <w:sz w:val="32"/>
          <w:szCs w:val="32"/>
          <w:shd w:val="clear" w:fill="FFFFFF"/>
          <w:lang w:eastAsia="zh-CN"/>
        </w:rPr>
        <w:t>为切实保障广大考生和工作人员生命安全和身体健康，确保</w:t>
      </w:r>
      <w:bookmarkEnd w:id="2"/>
      <w:r>
        <w:rPr>
          <w:rFonts w:hint="eastAsia" w:ascii="仿宋_GB2312" w:hAnsi="仿宋_GB2312" w:eastAsia="仿宋_GB2312" w:cs="仿宋_GB2312"/>
          <w:i w:val="0"/>
          <w:caps w:val="0"/>
          <w:color w:val="auto"/>
          <w:spacing w:val="0"/>
          <w:sz w:val="32"/>
          <w:szCs w:val="32"/>
          <w:shd w:val="clear" w:fill="FFFFFF"/>
          <w:lang w:eastAsia="zh-CN"/>
        </w:rPr>
        <w:t>广东省第四期高端会计人才选拔笔试安全平稳实施，</w:t>
      </w:r>
      <w:r>
        <w:rPr>
          <w:rFonts w:hint="eastAsia" w:ascii="仿宋_GB2312" w:hAnsi="仿宋_GB2312" w:eastAsia="仿宋_GB2312" w:cs="仿宋_GB2312"/>
          <w:i w:val="0"/>
          <w:caps w:val="0"/>
          <w:color w:val="auto"/>
          <w:spacing w:val="0"/>
          <w:sz w:val="32"/>
          <w:szCs w:val="32"/>
          <w:shd w:val="clear" w:fill="FFFFFF"/>
        </w:rPr>
        <w:t>根据</w:t>
      </w:r>
      <w:r>
        <w:rPr>
          <w:rFonts w:hint="eastAsia" w:ascii="仿宋_GB2312" w:hAnsi="仿宋_GB2312" w:eastAsia="仿宋_GB2312" w:cs="仿宋_GB2312"/>
          <w:i w:val="0"/>
          <w:caps w:val="0"/>
          <w:color w:val="auto"/>
          <w:spacing w:val="0"/>
          <w:sz w:val="32"/>
          <w:szCs w:val="32"/>
          <w:shd w:val="clear" w:fill="FFFFFF"/>
          <w:lang w:eastAsia="zh-CN"/>
        </w:rPr>
        <w:t>目前新冠肺炎疫情防控工作相关</w:t>
      </w:r>
      <w:r>
        <w:rPr>
          <w:rFonts w:hint="eastAsia" w:ascii="仿宋_GB2312" w:hAnsi="仿宋_GB2312" w:eastAsia="仿宋_GB2312" w:cs="仿宋_GB2312"/>
          <w:i w:val="0"/>
          <w:caps w:val="0"/>
          <w:color w:val="auto"/>
          <w:spacing w:val="0"/>
          <w:sz w:val="32"/>
          <w:szCs w:val="32"/>
          <w:shd w:val="clear" w:fill="FFFFFF"/>
        </w:rPr>
        <w:t>要求，</w:t>
      </w:r>
      <w:r>
        <w:rPr>
          <w:rFonts w:hint="eastAsia" w:ascii="仿宋_GB2312" w:hAnsi="仿宋_GB2312" w:eastAsia="仿宋_GB2312" w:cs="仿宋_GB2312"/>
          <w:i w:val="0"/>
          <w:caps w:val="0"/>
          <w:color w:val="auto"/>
          <w:spacing w:val="0"/>
          <w:sz w:val="32"/>
          <w:szCs w:val="32"/>
          <w:shd w:val="clear" w:fill="FFFFFF"/>
          <w:lang w:eastAsia="zh-CN"/>
        </w:rPr>
        <w:t>现将有关事项告知如下，请各位考生务必充分知晓理解并遵照执行。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所有考生须从考前7天起，注册“粤康码”，并自我监测有无出现发热（≥37.3℃）、干咳、乏力等疑似症状。如出现上述相关症状应尽快到医疗机构就诊排查，排除新冠肺炎等重点传染病。</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考生“粤康码”为绿码，通信大数据行程卡为绿色，有考前48小时内核酸检测阴性证明（电子、纸质同等效力，下同），现场测量体温正常（体温&lt;37.3℃）。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三、存在下述情形的考生不得参加考试：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1.“粤康码”为红码或黄码的考生；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2.不能提供考前48小时内核酸检测阴性证明的考生；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3.正处于隔离治疗期的确诊病例、无症状感染者，隔离期未满的密切接触者、次密切接触者，以及其他正处于集中隔离、居家隔离、居家健康监测的考生；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4.考前7天内有中高风险区旅居史的考生；考前7天内有低风险区旅居史，未完成“3天2检”的考生；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5.现场测量体温≥37.3℃，在临时观察区适当休息后使用水银体温计再次测量体温仍然不正常的考生；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6.其他不符合正常参加考试条件的考生。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考试开始前，考生应至少提前1小时到达考点。所有考生进入考点要求佩戴一次性医用或以上级别口罩，保持1米间隔，沿体温检测通道有序入场。逐一检测体温（&lt;37.3℃），核查准考证、有效居民身份证、“粤康码”（即时更新）、通信大数据行程卡（即时更新）以及考前48小时内核酸检测阴性证明，方可进入考点。考生进行身份核验时需摘除口罩，不得因为佩戴口罩影响身份核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五、考生进入考场前要用免洗洗手消毒剂进行手消毒或者洗手，将《健康申报承诺书》提交考场工作人员。考试期间，考生须全程佩戴口罩。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六、提倡考生自行前往考场，送考人员不得进入考点和在考点周围聚集。考试结束后，考生应按考务工作人员指引保持安全间距，有序离场。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七、所有考生考前非必要不参加聚集性活动，考前7天内非必要不出省。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color w:val="auto"/>
          <w:sz w:val="32"/>
          <w:szCs w:val="32"/>
        </w:rPr>
      </w:pPr>
      <w:r>
        <w:rPr>
          <w:rFonts w:hint="eastAsia" w:ascii="仿宋_GB2312" w:hAnsi="仿宋_GB2312" w:eastAsia="仿宋_GB2312" w:cs="仿宋_GB2312"/>
          <w:color w:val="auto"/>
          <w:sz w:val="32"/>
          <w:szCs w:val="32"/>
          <w:lang w:val="en-US" w:eastAsia="zh-CN"/>
        </w:rPr>
        <w:t>八、其他未尽事宜，按照广州市最新疫情防控要求执行。因考生个人未执行防疫要求引起的疫情相关问题，依法依规由考生承担相应责任。</w:t>
      </w:r>
    </w:p>
    <w:sectPr>
      <w:pgSz w:w="11906" w:h="16838"/>
      <w:pgMar w:top="2041" w:right="1417" w:bottom="1440" w:left="1531"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600000000000000"/>
    <w:charset w:val="86"/>
    <w:family w:val="auto"/>
    <w:pitch w:val="default"/>
    <w:sig w:usb0="00000000" w:usb1="00000000" w:usb2="00000012" w:usb3="00000000" w:csb0="00160001" w:csb1="1203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5771D"/>
    <w:multiLevelType w:val="singleLevel"/>
    <w:tmpl w:val="AEB577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jU5ZTNiZWNjMDFjNzU4YzI5MjhlMzBhZTcxYzUifQ=="/>
    <w:docVar w:name="KGWebUrl" w:val="http://gcoa.gdczt.gov.cn:8080/bgzdhxt/weaver/weaver.file.FileDownloadForNews?uuid=c8df5d02-dc57-4ceb-9053-93bc650c6c0a&amp;fileid=1383875&amp;type=document&amp;isofficeview=0"/>
  </w:docVars>
  <w:rsids>
    <w:rsidRoot w:val="5D4A173D"/>
    <w:rsid w:val="0CCF3306"/>
    <w:rsid w:val="0F9F4DA3"/>
    <w:rsid w:val="0FA85448"/>
    <w:rsid w:val="0FB15DA7"/>
    <w:rsid w:val="131C6E7B"/>
    <w:rsid w:val="1559482B"/>
    <w:rsid w:val="1B1372D9"/>
    <w:rsid w:val="2794056D"/>
    <w:rsid w:val="2A99014B"/>
    <w:rsid w:val="2D2916DB"/>
    <w:rsid w:val="38FC7C86"/>
    <w:rsid w:val="41FB4D95"/>
    <w:rsid w:val="470C1669"/>
    <w:rsid w:val="4C054A8A"/>
    <w:rsid w:val="579E737C"/>
    <w:rsid w:val="5D4A173D"/>
    <w:rsid w:val="61B55114"/>
    <w:rsid w:val="78773866"/>
    <w:rsid w:val="7BCD2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878</Words>
  <Characters>901</Characters>
  <Lines>0</Lines>
  <Paragraphs>0</Paragraphs>
  <TotalTime>49</TotalTime>
  <ScaleCrop>false</ScaleCrop>
  <LinksUpToDate>false</LinksUpToDate>
  <CharactersWithSpaces>901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2022-08-04T06:27:00Z</dcterms:created>
  <dc:creator>张文蔚</dc:creator>
  <cp:lastModifiedBy>Lenovo</cp:lastModifiedBy>
  <dcterms:modified xsi:type="dcterms:W3CDTF">2022-08-26T01:37:15Z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A6F4E079D42A4757A4B1B61D047C0A9E</vt:lpwstr>
  </property>
</Properties>
</file>