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640"/>
        <w:jc w:val="left"/>
        <w:rPr>
          <w:lang w:val="en-US"/>
        </w:rPr>
      </w:pPr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2021-2023年广东省政府债券承销团成员名单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 w:firstLine="720"/>
        <w:jc w:val="center"/>
        <w:rPr>
          <w:rFonts w:hint="eastAsia" w:ascii="仿宋_GB2312" w:hAnsi="Times New Roman" w:eastAsia="仿宋_GB2312" w:cs="Times New Roman"/>
          <w:sz w:val="24"/>
          <w:szCs w:val="24"/>
          <w:highlight w:val="none"/>
          <w:u w:val="none"/>
          <w:lang w:val="en-US"/>
        </w:rPr>
      </w:pPr>
      <w:r>
        <w:rPr>
          <w:rFonts w:hint="eastAsia" w:ascii="仿宋_GB2312" w:eastAsia="仿宋_GB2312" w:cs="Times New Roman"/>
          <w:kern w:val="2"/>
          <w:sz w:val="24"/>
          <w:szCs w:val="24"/>
          <w:highlight w:val="none"/>
          <w:u w:val="none"/>
          <w:lang w:val="en-US" w:eastAsia="zh-CN" w:bidi="ar-SA"/>
        </w:rPr>
        <w:t>（标*机构是本期债券商业银行柜台市场发行承办银行）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1"/>
        <w:jc w:val="both"/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（9家）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二、承销团一般成员（61家）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12.南京银行股份有限公司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16.广东南粤银行股份有限公司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17.九江银行股份有限公司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18.东莞银行股份有限公司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24.江门农村商业银行股份有限公司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31.徽商银行股份有限公司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34.兴业银行股份有限公司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35.中山证券有限责任公司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36.国泰君安证券股份有限公司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41.联储证券有限责任公司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44.东吴证券股份有限公司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49.长江证券股份有限公司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51.中德证券有限责任公司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54.国开证券股份有限公司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55.华创证券有限责任公司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56.东兴证券股份有限公司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57.华西证券股份有限公司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58.九州证券股份有限公司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59.第一创业证券股份有限公司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60.东北证券股份有限公司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61.广发证券股份有限公司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napToGrid w:val="0"/>
        <w:spacing w:before="0" w:beforeLines="0" w:after="0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417" w:bottom="1417" w:left="1531" w:header="851" w:footer="992" w:gutter="0"/>
      <w:cols w:space="720" w:num="1"/>
      <w:rtlGutter w:val="0"/>
      <w:docGrid w:type="linesAndChars" w:linePitch="31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gcoa.gdczt.gov.cn:8080/bgzdhxt/weaver/weaver.file.FileDownloadForNews?uuid=ca622001-cce1-4965-893b-1d5c70d0a48e&amp;fileid=1528864&amp;type=document&amp;isofficeview=0"/>
  </w:docVars>
  <w:rsids>
    <w:rsidRoot w:val="00000000"/>
    <w:rsid w:val="043242F3"/>
    <w:rsid w:val="04416D01"/>
    <w:rsid w:val="04C223BA"/>
    <w:rsid w:val="061C157B"/>
    <w:rsid w:val="099C66E0"/>
    <w:rsid w:val="0AAA38B3"/>
    <w:rsid w:val="0C2F5AC0"/>
    <w:rsid w:val="0CBA45E9"/>
    <w:rsid w:val="0D067721"/>
    <w:rsid w:val="0D1C040D"/>
    <w:rsid w:val="0E637BDB"/>
    <w:rsid w:val="0F087348"/>
    <w:rsid w:val="1A1D5E8A"/>
    <w:rsid w:val="1A2B5F5B"/>
    <w:rsid w:val="1A8B1C0E"/>
    <w:rsid w:val="1ED301FB"/>
    <w:rsid w:val="239365DD"/>
    <w:rsid w:val="2AAD6DF7"/>
    <w:rsid w:val="2B3F0281"/>
    <w:rsid w:val="2BFF4ED9"/>
    <w:rsid w:val="2DC752A7"/>
    <w:rsid w:val="2E972DDD"/>
    <w:rsid w:val="31396878"/>
    <w:rsid w:val="3BC84C7B"/>
    <w:rsid w:val="3C1D2783"/>
    <w:rsid w:val="3D3944DC"/>
    <w:rsid w:val="41EA5C90"/>
    <w:rsid w:val="488C6947"/>
    <w:rsid w:val="53805E19"/>
    <w:rsid w:val="564905E4"/>
    <w:rsid w:val="57B93247"/>
    <w:rsid w:val="6081357E"/>
    <w:rsid w:val="60A53D53"/>
    <w:rsid w:val="61B45EE6"/>
    <w:rsid w:val="61F15DA1"/>
    <w:rsid w:val="6C26310A"/>
    <w:rsid w:val="6D3410D4"/>
    <w:rsid w:val="6DC621DF"/>
    <w:rsid w:val="75331251"/>
    <w:rsid w:val="762B42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张峰</cp:lastModifiedBy>
  <cp:lastPrinted>2022-05-05T08:26:00Z</cp:lastPrinted>
  <dcterms:modified xsi:type="dcterms:W3CDTF">2023-06-21T12:08:43Z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