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广东省财政厅 中共广东省委金融委员会</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仿宋_GB2312" w:hAnsi="宋体" w:cs="宋体"/>
          <w:color w:val="000000"/>
          <w:w w:val="90"/>
          <w:szCs w:val="32"/>
          <w:lang w:eastAsia="zh-CN"/>
        </w:rPr>
      </w:pPr>
      <w:r>
        <w:rPr>
          <w:rFonts w:hint="eastAsia" w:ascii="方正小标宋简体" w:eastAsia="方正小标宋简体"/>
          <w:sz w:val="44"/>
          <w:szCs w:val="44"/>
          <w:lang w:eastAsia="zh-CN"/>
        </w:rPr>
        <w:t>办公室 人民银行广东省分</w:t>
      </w:r>
      <w:bookmarkStart w:id="3" w:name="_GoBack"/>
      <w:bookmarkEnd w:id="3"/>
      <w:r>
        <w:rPr>
          <w:rFonts w:hint="eastAsia" w:ascii="方正小标宋简体" w:eastAsia="方正小标宋简体"/>
          <w:sz w:val="44"/>
          <w:szCs w:val="44"/>
          <w:lang w:eastAsia="zh-CN"/>
        </w:rPr>
        <w:t>行关于进一步推广政府采购金融服务助力中小企业发展的通知</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仿宋_GB2312" w:hAnsi="宋体" w:cs="宋体"/>
          <w:color w:val="000000"/>
          <w:w w:val="90"/>
          <w:szCs w:val="32"/>
          <w:lang w:eastAsia="zh-CN"/>
        </w:rPr>
      </w:pPr>
      <w:r>
        <w:rPr>
          <w:rFonts w:hint="eastAsia" w:ascii="仿宋_GB2312" w:hAnsi="宋体" w:cs="宋体"/>
          <w:color w:val="000000"/>
          <w:w w:val="90"/>
          <w:szCs w:val="32"/>
          <w:lang w:eastAsia="zh-CN"/>
        </w:rPr>
        <w:t>粤财采购〔2024〕10号</w:t>
      </w:r>
    </w:p>
    <w:p>
      <w:pPr>
        <w:keepNext w:val="0"/>
        <w:keepLines w:val="0"/>
        <w:pageBreakBefore w:val="0"/>
        <w:kinsoku/>
        <w:wordWrap/>
        <w:overflowPunct/>
        <w:topLinePunct w:val="0"/>
        <w:autoSpaceDE/>
        <w:autoSpaceDN/>
        <w:bidi w:val="0"/>
        <w:adjustRightInd/>
        <w:snapToGrid w:val="0"/>
        <w:spacing w:line="336" w:lineRule="auto"/>
        <w:contextualSpacing/>
        <w:rPr>
          <w:rFonts w:hint="eastAsia" w:ascii="仿宋_GB2312"/>
          <w:szCs w:val="32"/>
        </w:rPr>
      </w:pPr>
      <w:bookmarkStart w:id="1" w:name="主送"/>
      <w:bookmarkEnd w:id="1"/>
      <w:r>
        <w:rPr>
          <w:rFonts w:hint="eastAsia" w:ascii="仿宋_GB2312"/>
          <w:szCs w:val="32"/>
          <w:lang w:eastAsia="zh-CN"/>
        </w:rPr>
        <w:t>省直各单位，各地级以上市财政局，横琴粤澳深度合作区财政局，广州、深圳、佛山、东莞市金融办，各地级以上市地方金融工作部门，人民银行广东省内各地市分行，各采购代理机构</w:t>
      </w:r>
      <w:r>
        <w:rPr>
          <w:rFonts w:hint="eastAsia" w:ascii="仿宋_GB2312"/>
          <w:szCs w:val="32"/>
        </w:rPr>
        <w:t>：</w:t>
      </w:r>
    </w:p>
    <w:p>
      <w:pPr>
        <w:pStyle w:val="3"/>
        <w:widowControl/>
        <w:snapToGrid w:val="0"/>
        <w:spacing w:before="0" w:beforeAutospacing="0" w:after="0" w:afterAutospacing="0" w:line="336" w:lineRule="auto"/>
        <w:ind w:firstLine="640" w:firstLineChars="200"/>
        <w:jc w:val="both"/>
        <w:textAlignment w:val="baseline"/>
        <w:rPr>
          <w:rFonts w:ascii="仿宋_GB2312" w:hAnsi="仿宋_GB2312" w:eastAsia="仿宋_GB2312" w:cs="仿宋_GB2312"/>
          <w:b w:val="0"/>
          <w:bCs w:val="0"/>
          <w:sz w:val="32"/>
          <w:szCs w:val="32"/>
          <w:shd w:val="clear" w:color="auto" w:fill="FFFFFF"/>
          <w:lang w:bidi="ar"/>
        </w:rPr>
      </w:pPr>
      <w:bookmarkStart w:id="2" w:name="Content"/>
      <w:bookmarkEnd w:id="2"/>
      <w:r>
        <w:rPr>
          <w:rFonts w:ascii="仿宋_GB2312" w:hAnsi="仿宋_GB2312" w:eastAsia="仿宋_GB2312" w:cs="仿宋_GB2312"/>
          <w:b w:val="0"/>
          <w:bCs w:val="0"/>
          <w:sz w:val="32"/>
          <w:szCs w:val="32"/>
          <w:shd w:val="clear" w:color="auto" w:fill="FFFFFF"/>
          <w:lang w:bidi="ar"/>
        </w:rPr>
        <w:t>为更好发挥政府采购支持中小企业纾困解难政策功能，</w:t>
      </w:r>
      <w:r>
        <w:rPr>
          <w:rFonts w:ascii="仿宋_GB2312" w:hAnsi="仿宋_GB2312" w:eastAsia="仿宋_GB2312" w:cs="仿宋_GB2312"/>
          <w:b w:val="0"/>
          <w:bCs w:val="0"/>
          <w:sz w:val="32"/>
          <w:szCs w:val="32"/>
          <w:shd w:val="clear" w:color="auto" w:fill="FFFFFF"/>
          <w:lang w:val="en-US" w:bidi="ar"/>
        </w:rPr>
        <w:t>继续</w:t>
      </w:r>
      <w:r>
        <w:rPr>
          <w:rFonts w:ascii="仿宋_GB2312" w:hAnsi="仿宋_GB2312" w:eastAsia="仿宋_GB2312" w:cs="仿宋_GB2312"/>
          <w:b w:val="0"/>
          <w:bCs w:val="0"/>
          <w:sz w:val="32"/>
          <w:szCs w:val="32"/>
          <w:shd w:val="clear" w:color="auto" w:fill="FFFFFF"/>
          <w:lang w:bidi="ar"/>
        </w:rPr>
        <w:t>提振市场信心、优化营商环境，现就进一步推广我省政府采购金融服务助力中小企业发展有关事宜通知如下：</w:t>
      </w:r>
    </w:p>
    <w:p>
      <w:pPr>
        <w:pStyle w:val="3"/>
        <w:widowControl/>
        <w:snapToGrid w:val="0"/>
        <w:spacing w:before="0" w:beforeAutospacing="0" w:after="0" w:afterAutospacing="0" w:line="336" w:lineRule="auto"/>
        <w:ind w:firstLine="640" w:firstLineChars="200"/>
        <w:jc w:val="both"/>
        <w:textAlignment w:val="baseline"/>
        <w:rPr>
          <w:rFonts w:ascii="黑体" w:hAnsi="黑体" w:eastAsia="黑体" w:cs="黑体"/>
          <w:b w:val="0"/>
          <w:bCs w:val="0"/>
          <w:sz w:val="32"/>
          <w:szCs w:val="32"/>
          <w:shd w:val="clear" w:color="auto" w:fill="FFFFFF"/>
          <w:lang w:bidi="ar"/>
        </w:rPr>
      </w:pPr>
      <w:r>
        <w:rPr>
          <w:rFonts w:ascii="黑体" w:hAnsi="黑体" w:eastAsia="黑体" w:cs="黑体"/>
          <w:b w:val="0"/>
          <w:bCs w:val="0"/>
          <w:sz w:val="32"/>
          <w:szCs w:val="32"/>
          <w:shd w:val="clear" w:color="auto" w:fill="FFFFFF"/>
          <w:lang w:bidi="ar"/>
        </w:rPr>
        <w:t>一、关于政府采购金融服务</w:t>
      </w:r>
    </w:p>
    <w:p>
      <w:pPr>
        <w:pStyle w:val="3"/>
        <w:widowControl/>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spacing w:val="-6"/>
          <w:sz w:val="32"/>
          <w:szCs w:val="32"/>
          <w:shd w:val="clear" w:color="auto" w:fill="FFFFFF"/>
          <w:lang w:eastAsia="zh-CN" w:bidi="ar"/>
        </w:rPr>
      </w:pPr>
      <w:r>
        <w:rPr>
          <w:rFonts w:ascii="仿宋_GB2312" w:hAnsi="仿宋_GB2312" w:eastAsia="仿宋_GB2312" w:cs="仿宋_GB2312"/>
          <w:b w:val="0"/>
          <w:bCs w:val="0"/>
          <w:sz w:val="32"/>
          <w:szCs w:val="32"/>
          <w:shd w:val="clear" w:color="auto" w:fill="FFFFFF"/>
          <w:lang w:bidi="ar"/>
        </w:rPr>
        <w:t>我省政府采购金融服务项目主要包括政府采购合同融资、政府采购履约保函、政府采购投标保函等。省财政厅已依托广东政府采购智慧云平台（以下简称政采智慧云平台）建成政府采购金融服务中心（以下简称金融服务中心），实现政府采购合同融资、</w:t>
      </w:r>
      <w:r>
        <w:rPr>
          <w:rFonts w:ascii="仿宋_GB2312" w:hAnsi="仿宋_GB2312" w:eastAsia="仿宋_GB2312" w:cs="仿宋_GB2312"/>
          <w:b w:val="0"/>
          <w:bCs w:val="0"/>
          <w:spacing w:val="-6"/>
          <w:sz w:val="32"/>
          <w:szCs w:val="32"/>
          <w:shd w:val="clear" w:color="auto" w:fill="FFFFFF"/>
          <w:lang w:bidi="ar"/>
        </w:rPr>
        <w:t>政府采购履约保函、政府采购投标保函等金融服务全流程电子化</w:t>
      </w:r>
      <w:r>
        <w:rPr>
          <w:rFonts w:hint="eastAsia" w:ascii="仿宋_GB2312" w:hAnsi="仿宋_GB2312" w:eastAsia="仿宋_GB2312" w:cs="仿宋_GB2312"/>
          <w:b w:val="0"/>
          <w:bCs w:val="0"/>
          <w:spacing w:val="-6"/>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val="0"/>
        <w:spacing w:line="336" w:lineRule="auto"/>
        <w:ind w:firstLine="640" w:firstLineChars="200"/>
        <w:textAlignment w:val="baseline"/>
        <w:rPr>
          <w:rFonts w:ascii="仿宋_GB2312" w:hAnsi="仿宋_GB2312" w:eastAsia="仿宋_GB2312" w:cs="仿宋_GB2312"/>
          <w:b w:val="0"/>
          <w:bCs w:val="0"/>
          <w:sz w:val="32"/>
          <w:szCs w:val="32"/>
          <w:shd w:val="clear" w:color="auto" w:fill="FFFFFF"/>
          <w:lang w:bidi="ar"/>
        </w:rPr>
      </w:pPr>
      <w:r>
        <w:rPr>
          <w:rFonts w:ascii="仿宋_GB2312" w:hAnsi="仿宋_GB2312" w:eastAsia="仿宋_GB2312" w:cs="仿宋_GB2312"/>
          <w:b w:val="0"/>
          <w:bCs w:val="0"/>
          <w:sz w:val="32"/>
          <w:szCs w:val="32"/>
          <w:shd w:val="clear" w:color="auto" w:fill="FFFFFF"/>
          <w:lang w:bidi="ar"/>
        </w:rPr>
        <w:t>参与政府采购活动的中小微企业可根据需要线上办理金融服务项目。</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已对接中国人民银行征信中心“应收账款融资</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服务</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平台”（以下简称中征平台）的金融机构，</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亦</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Hans" w:bidi="ar"/>
        </w:rPr>
        <w:t>可通过该平台开展</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全省线上全流程</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Hans" w:bidi="ar"/>
        </w:rPr>
        <w:t>合同融资业务</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，并向省财政厅反馈融资信息。</w:t>
      </w:r>
      <w:r>
        <w:rPr>
          <w:rFonts w:hint="default" w:ascii="仿宋_GB2312" w:hAnsi="仿宋_GB2312" w:eastAsia="仿宋_GB2312" w:cs="仿宋_GB2312"/>
          <w:b w:val="0"/>
          <w:bCs w:val="0"/>
          <w:sz w:val="32"/>
          <w:szCs w:val="32"/>
          <w:shd w:val="clear" w:color="auto" w:fill="FFFFFF"/>
        </w:rPr>
        <w:t>金融机构</w:t>
      </w:r>
      <w:r>
        <w:rPr>
          <w:rFonts w:hint="default" w:ascii="仿宋_GB2312" w:hAnsi="仿宋_GB2312" w:eastAsia="仿宋_GB2312" w:cs="仿宋_GB2312"/>
          <w:b w:val="0"/>
          <w:bCs w:val="0"/>
          <w:sz w:val="32"/>
          <w:szCs w:val="32"/>
          <w:shd w:val="clear" w:color="auto" w:fill="FFFFFF"/>
          <w:lang w:eastAsia="zh-CN"/>
        </w:rPr>
        <w:t>、中小微企业</w:t>
      </w:r>
      <w:r>
        <w:rPr>
          <w:rFonts w:hint="default" w:ascii="仿宋_GB2312" w:hAnsi="仿宋_GB2312" w:eastAsia="仿宋_GB2312" w:cs="仿宋_GB2312"/>
          <w:b w:val="0"/>
          <w:bCs w:val="0"/>
          <w:sz w:val="32"/>
          <w:szCs w:val="32"/>
          <w:shd w:val="clear" w:color="auto" w:fill="FFFFFF"/>
        </w:rPr>
        <w:t>入驻政采智慧云平台开展金融服务的申请流程</w:t>
      </w:r>
      <w:r>
        <w:rPr>
          <w:rFonts w:hint="default" w:ascii="仿宋_GB2312" w:hAnsi="仿宋_GB2312" w:eastAsia="仿宋_GB2312" w:cs="仿宋_GB2312"/>
          <w:b w:val="0"/>
          <w:bCs w:val="0"/>
          <w:sz w:val="32"/>
          <w:szCs w:val="32"/>
          <w:shd w:val="clear" w:color="auto" w:fill="FFFFFF"/>
          <w:lang w:eastAsia="zh-CN"/>
        </w:rPr>
        <w:t>、</w:t>
      </w:r>
      <w:r>
        <w:rPr>
          <w:rFonts w:hint="default" w:ascii="仿宋_GB2312" w:hAnsi="仿宋_GB2312" w:eastAsia="仿宋_GB2312" w:cs="仿宋_GB2312"/>
          <w:b w:val="0"/>
          <w:bCs w:val="0"/>
          <w:sz w:val="32"/>
          <w:szCs w:val="32"/>
          <w:shd w:val="clear" w:color="auto" w:fill="FFFFFF"/>
        </w:rPr>
        <w:t>操作指引</w:t>
      </w:r>
      <w:r>
        <w:rPr>
          <w:rFonts w:hint="default" w:ascii="仿宋_GB2312" w:hAnsi="仿宋_GB2312" w:cs="仿宋_GB2312"/>
          <w:b w:val="0"/>
          <w:bCs w:val="0"/>
          <w:sz w:val="32"/>
          <w:szCs w:val="32"/>
          <w:highlight w:val="none"/>
          <w:shd w:val="clear" w:color="auto" w:fill="FFFFFF"/>
          <w:lang w:eastAsia="zh-CN"/>
        </w:rPr>
        <w:t>，</w:t>
      </w:r>
      <w:r>
        <w:rPr>
          <w:rFonts w:hint="default" w:ascii="仿宋_GB2312" w:hAnsi="仿宋_GB2312" w:eastAsia="仿宋_GB2312" w:cs="仿宋_GB2312"/>
          <w:b w:val="0"/>
          <w:bCs w:val="0"/>
          <w:sz w:val="32"/>
          <w:szCs w:val="32"/>
          <w:shd w:val="clear" w:color="auto" w:fill="FFFFFF"/>
          <w:lang w:eastAsia="zh-CN"/>
        </w:rPr>
        <w:t>入驻</w:t>
      </w:r>
      <w:r>
        <w:rPr>
          <w:rFonts w:hint="default" w:ascii="仿宋_GB2312" w:hAnsi="仿宋_GB2312" w:eastAsia="仿宋_GB2312" w:cs="仿宋_GB2312"/>
          <w:b w:val="0"/>
          <w:bCs w:val="0"/>
          <w:sz w:val="32"/>
          <w:szCs w:val="32"/>
          <w:shd w:val="clear" w:color="auto" w:fill="FFFFFF"/>
        </w:rPr>
        <w:t>中征</w:t>
      </w:r>
      <w:r>
        <w:rPr>
          <w:rFonts w:hint="default" w:ascii="仿宋_GB2312" w:hAnsi="仿宋_GB2312" w:eastAsia="仿宋_GB2312" w:cs="仿宋_GB2312"/>
          <w:b w:val="0"/>
          <w:bCs w:val="0"/>
          <w:sz w:val="32"/>
          <w:szCs w:val="32"/>
          <w:shd w:val="clear" w:color="auto" w:fill="FFFFFF"/>
          <w:lang w:eastAsia="zh-CN"/>
        </w:rPr>
        <w:t>平台开展政府采购合同类</w:t>
      </w:r>
      <w:r>
        <w:rPr>
          <w:rFonts w:hint="default" w:ascii="仿宋_GB2312" w:hAnsi="仿宋_GB2312" w:eastAsia="仿宋_GB2312" w:cs="仿宋_GB2312"/>
          <w:b w:val="0"/>
          <w:bCs w:val="0"/>
          <w:sz w:val="32"/>
          <w:szCs w:val="32"/>
          <w:shd w:val="clear" w:color="auto" w:fill="FFFFFF"/>
        </w:rPr>
        <w:t>融资业务</w:t>
      </w:r>
      <w:r>
        <w:rPr>
          <w:rFonts w:hint="default" w:ascii="仿宋_GB2312" w:hAnsi="仿宋_GB2312" w:eastAsia="仿宋_GB2312" w:cs="仿宋_GB2312"/>
          <w:b w:val="0"/>
          <w:bCs w:val="0"/>
          <w:sz w:val="32"/>
          <w:szCs w:val="32"/>
          <w:shd w:val="clear" w:color="auto" w:fill="FFFFFF"/>
          <w:lang w:eastAsia="zh-CN"/>
        </w:rPr>
        <w:t>的操作指引，请</w:t>
      </w:r>
      <w:r>
        <w:rPr>
          <w:rFonts w:hint="default" w:ascii="仿宋_GB2312" w:hAnsi="仿宋_GB2312" w:eastAsia="仿宋_GB2312" w:cs="仿宋_GB2312"/>
          <w:b w:val="0"/>
          <w:bCs w:val="0"/>
          <w:sz w:val="32"/>
          <w:szCs w:val="32"/>
          <w:highlight w:val="none"/>
          <w:shd w:val="clear" w:color="auto" w:fill="FFFFFF"/>
          <w:lang w:eastAsia="zh-CN"/>
        </w:rPr>
        <w:t>分别</w:t>
      </w:r>
      <w:r>
        <w:rPr>
          <w:rFonts w:hint="default" w:ascii="仿宋_GB2312" w:hAnsi="仿宋_GB2312" w:eastAsia="仿宋_GB2312" w:cs="仿宋_GB2312"/>
          <w:b w:val="0"/>
          <w:bCs w:val="0"/>
          <w:sz w:val="32"/>
          <w:szCs w:val="32"/>
          <w:shd w:val="clear" w:color="auto" w:fill="FFFFFF"/>
          <w:lang w:eastAsia="zh-CN"/>
        </w:rPr>
        <w:t>登录该云平台金融服务中心</w:t>
      </w:r>
      <w:r>
        <w:rPr>
          <w:rFonts w:hint="default" w:ascii="仿宋_GB2312" w:hAnsi="仿宋_GB2312" w:eastAsia="仿宋_GB2312" w:cs="仿宋_GB2312"/>
          <w:b w:val="0"/>
          <w:bCs w:val="0"/>
          <w:sz w:val="32"/>
          <w:szCs w:val="32"/>
          <w:highlight w:val="none"/>
          <w:shd w:val="clear" w:color="auto" w:fill="FFFFFF"/>
          <w:lang w:eastAsia="zh-CN"/>
        </w:rPr>
        <w:t>和中征平台</w:t>
      </w:r>
      <w:r>
        <w:rPr>
          <w:rFonts w:hint="default" w:ascii="仿宋_GB2312" w:hAnsi="仿宋_GB2312" w:eastAsia="仿宋_GB2312" w:cs="仿宋_GB2312"/>
          <w:b w:val="0"/>
          <w:bCs w:val="0"/>
          <w:sz w:val="32"/>
          <w:szCs w:val="32"/>
          <w:shd w:val="clear" w:color="auto" w:fill="FFFFFF"/>
          <w:lang w:eastAsia="zh-CN"/>
        </w:rPr>
        <w:t>查</w:t>
      </w:r>
      <w:r>
        <w:rPr>
          <w:rFonts w:hint="default" w:ascii="仿宋_GB2312" w:hAnsi="仿宋_GB2312" w:eastAsia="仿宋_GB2312" w:cs="仿宋_GB2312"/>
          <w:b w:val="0"/>
          <w:bCs w:val="0"/>
          <w:sz w:val="32"/>
          <w:szCs w:val="32"/>
          <w:highlight w:val="none"/>
          <w:shd w:val="clear" w:color="auto" w:fill="FFFFFF"/>
          <w:lang w:eastAsia="zh-CN"/>
        </w:rPr>
        <w:t>阅</w:t>
      </w:r>
      <w:r>
        <w:rPr>
          <w:rFonts w:hint="default" w:ascii="仿宋_GB2312" w:hAnsi="仿宋_GB2312" w:eastAsia="仿宋_GB2312" w:cs="仿宋_GB2312"/>
          <w:b w:val="0"/>
          <w:bCs w:val="0"/>
          <w:sz w:val="32"/>
          <w:szCs w:val="32"/>
          <w:shd w:val="clear" w:color="auto" w:fill="FFFFFF"/>
        </w:rPr>
        <w:t>。</w:t>
      </w:r>
    </w:p>
    <w:p>
      <w:pPr>
        <w:pStyle w:val="3"/>
        <w:widowControl/>
        <w:snapToGrid w:val="0"/>
        <w:spacing w:before="0" w:beforeAutospacing="0" w:after="0" w:afterAutospacing="0" w:line="336" w:lineRule="auto"/>
        <w:ind w:firstLine="640" w:firstLineChars="200"/>
        <w:jc w:val="both"/>
        <w:textAlignment w:val="baseline"/>
        <w:rPr>
          <w:rFonts w:ascii="黑体" w:hAnsi="黑体" w:eastAsia="黑体" w:cs="黑体"/>
          <w:b w:val="0"/>
          <w:bCs w:val="0"/>
          <w:sz w:val="32"/>
          <w:szCs w:val="32"/>
          <w:shd w:val="clear" w:color="auto" w:fill="FFFFFF"/>
          <w:lang w:bidi="ar"/>
        </w:rPr>
      </w:pPr>
      <w:r>
        <w:rPr>
          <w:rFonts w:ascii="黑体" w:hAnsi="黑体" w:eastAsia="黑体" w:cs="黑体"/>
          <w:b w:val="0"/>
          <w:bCs w:val="0"/>
          <w:sz w:val="32"/>
          <w:szCs w:val="32"/>
          <w:shd w:val="clear" w:color="auto" w:fill="FFFFFF"/>
          <w:lang w:bidi="ar"/>
        </w:rPr>
        <w:t>二、</w:t>
      </w:r>
      <w:r>
        <w:rPr>
          <w:rFonts w:ascii="黑体" w:hAnsi="黑体" w:eastAsia="黑体" w:cs="黑体"/>
          <w:b w:val="0"/>
          <w:bCs w:val="0"/>
          <w:sz w:val="32"/>
          <w:szCs w:val="32"/>
          <w:shd w:val="clear" w:color="auto" w:fill="FFFFFF"/>
          <w:lang w:val="en-US" w:bidi="ar"/>
        </w:rPr>
        <w:t>进一步</w:t>
      </w:r>
      <w:r>
        <w:rPr>
          <w:rFonts w:ascii="黑体" w:hAnsi="黑体" w:eastAsia="黑体" w:cs="黑体"/>
          <w:b w:val="0"/>
          <w:bCs w:val="0"/>
          <w:sz w:val="32"/>
          <w:szCs w:val="32"/>
          <w:shd w:val="clear" w:color="auto" w:fill="FFFFFF"/>
          <w:lang w:bidi="ar"/>
        </w:rPr>
        <w:t>加大政府采购金融服务推广力度</w:t>
      </w:r>
    </w:p>
    <w:p>
      <w:pPr>
        <w:pStyle w:val="3"/>
        <w:widowControl/>
        <w:adjustRightInd/>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spacing w:val="-6"/>
          <w:sz w:val="32"/>
          <w:szCs w:val="32"/>
          <w:shd w:val="clear" w:color="auto" w:fill="FFFFFF"/>
          <w:lang w:val="en-US" w:eastAsia="zh-CN" w:bidi="ar"/>
        </w:rPr>
      </w:pPr>
      <w:r>
        <w:rPr>
          <w:rFonts w:hint="eastAsia" w:ascii="仿宋_GB2312" w:hAnsi="仿宋_GB2312" w:eastAsia="仿宋_GB2312" w:cs="仿宋_GB2312"/>
          <w:b w:val="0"/>
          <w:bCs w:val="0"/>
          <w:kern w:val="0"/>
          <w:sz w:val="32"/>
          <w:szCs w:val="32"/>
          <w:shd w:val="clear" w:color="auto" w:fill="FFFFFF"/>
          <w:lang w:bidi="ar"/>
        </w:rPr>
        <w:t>（一）省财政厅</w:t>
      </w:r>
      <w:r>
        <w:rPr>
          <w:rFonts w:hint="default" w:ascii="仿宋_GB2312" w:hAnsi="仿宋_GB2312" w:eastAsia="仿宋_GB2312" w:cs="仿宋_GB2312"/>
          <w:b w:val="0"/>
          <w:bCs w:val="0"/>
          <w:kern w:val="0"/>
          <w:sz w:val="32"/>
          <w:szCs w:val="32"/>
          <w:shd w:val="clear" w:color="auto" w:fill="FFFFFF"/>
          <w:lang w:val="en-US" w:bidi="ar"/>
        </w:rPr>
        <w:t>已</w:t>
      </w:r>
      <w:r>
        <w:rPr>
          <w:rFonts w:hint="eastAsia" w:ascii="仿宋_GB2312" w:hAnsi="仿宋_GB2312" w:eastAsia="仿宋_GB2312" w:cs="仿宋_GB2312"/>
          <w:b w:val="0"/>
          <w:bCs w:val="0"/>
          <w:kern w:val="0"/>
          <w:sz w:val="32"/>
          <w:szCs w:val="32"/>
          <w:shd w:val="clear" w:color="auto" w:fill="FFFFFF"/>
          <w:lang w:bidi="ar"/>
        </w:rPr>
        <w:t>会同有关部门将各地市政府采购合同融资开展情况纳入我省营商环境体系评价年度指标</w:t>
      </w:r>
      <w:r>
        <w:rPr>
          <w:rFonts w:hint="eastAsia" w:ascii="仿宋_GB2312" w:hAnsi="仿宋_GB2312" w:eastAsia="仿宋_GB2312" w:cs="仿宋_GB2312"/>
          <w:b w:val="0"/>
          <w:bCs w:val="0"/>
          <w:kern w:val="0"/>
          <w:sz w:val="32"/>
          <w:szCs w:val="32"/>
          <w:shd w:val="clear" w:color="auto" w:fill="FFFFFF"/>
          <w:lang w:eastAsia="zh-CN" w:bidi="ar"/>
        </w:rPr>
        <w:t>，</w:t>
      </w:r>
      <w:r>
        <w:rPr>
          <w:rFonts w:hint="eastAsia" w:ascii="仿宋_GB2312" w:hAnsi="Calibri" w:eastAsia="仿宋_GB2312" w:cs="Times New Roman"/>
          <w:b w:val="0"/>
          <w:bCs w:val="0"/>
          <w:sz w:val="32"/>
          <w:szCs w:val="32"/>
          <w:lang w:eastAsia="zh-CN"/>
        </w:rPr>
        <w:t>将金融机构对小</w:t>
      </w:r>
      <w:r>
        <w:rPr>
          <w:rFonts w:hint="eastAsia" w:ascii="仿宋_GB2312" w:hAnsi="仿宋_GB2312" w:eastAsia="仿宋_GB2312" w:cs="仿宋_GB2312"/>
          <w:b w:val="0"/>
          <w:bCs w:val="0"/>
          <w:spacing w:val="-6"/>
          <w:sz w:val="32"/>
          <w:szCs w:val="32"/>
          <w:shd w:val="clear" w:color="auto" w:fill="FFFFFF"/>
          <w:lang w:eastAsia="zh-CN" w:bidi="ar"/>
        </w:rPr>
        <w:t>微企业信用贷款等相关指标纳入省级财政资金存放管理参考依据</w:t>
      </w:r>
      <w:r>
        <w:rPr>
          <w:rFonts w:hint="eastAsia" w:ascii="仿宋_GB2312" w:hAnsi="仿宋_GB2312" w:eastAsia="仿宋_GB2312" w:cs="仿宋_GB2312"/>
          <w:b w:val="0"/>
          <w:bCs w:val="0"/>
          <w:i w:val="0"/>
          <w:iCs w:val="0"/>
          <w:caps w:val="0"/>
          <w:color w:val="auto"/>
          <w:spacing w:val="-6"/>
          <w:kern w:val="0"/>
          <w:sz w:val="32"/>
          <w:szCs w:val="32"/>
          <w:shd w:val="clear" w:color="auto" w:fill="FFFFFF"/>
          <w:lang w:val="en-US" w:eastAsia="zh-CN" w:bidi="ar"/>
        </w:rPr>
        <w:t>。</w:t>
      </w:r>
    </w:p>
    <w:p>
      <w:pPr>
        <w:pStyle w:val="3"/>
        <w:widowControl/>
        <w:adjustRightInd/>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eastAsia="zh-CN" w:bidi="ar"/>
        </w:rPr>
        <w:t>（二）</w:t>
      </w:r>
      <w:r>
        <w:rPr>
          <w:rFonts w:hint="eastAsia" w:ascii="仿宋_GB2312" w:hAnsi="仿宋_GB2312" w:eastAsia="仿宋_GB2312" w:cs="仿宋_GB2312"/>
          <w:b w:val="0"/>
          <w:bCs w:val="0"/>
          <w:kern w:val="0"/>
          <w:sz w:val="32"/>
          <w:szCs w:val="32"/>
          <w:shd w:val="clear" w:color="auto" w:fill="FFFFFF"/>
          <w:lang w:bidi="ar"/>
        </w:rPr>
        <w:t>各地财政部门要做好政府采购金融服务政策指引和宣传工作，鼓励</w:t>
      </w:r>
      <w:r>
        <w:rPr>
          <w:rFonts w:hint="eastAsia" w:ascii="仿宋_GB2312" w:hAnsi="仿宋_GB2312" w:eastAsia="仿宋_GB2312" w:cs="仿宋_GB2312"/>
          <w:b w:val="0"/>
          <w:bCs w:val="0"/>
          <w:kern w:val="0"/>
          <w:sz w:val="32"/>
          <w:szCs w:val="32"/>
          <w:shd w:val="clear" w:color="auto" w:fill="FFFFFF"/>
          <w:lang w:eastAsia="zh-CN" w:bidi="ar"/>
        </w:rPr>
        <w:t>金融机构、</w:t>
      </w:r>
      <w:r>
        <w:rPr>
          <w:rFonts w:hint="eastAsia" w:ascii="仿宋_GB2312" w:hAnsi="仿宋_GB2312" w:eastAsia="仿宋_GB2312" w:cs="仿宋_GB2312"/>
          <w:b w:val="0"/>
          <w:bCs w:val="0"/>
          <w:kern w:val="0"/>
          <w:sz w:val="32"/>
          <w:szCs w:val="32"/>
          <w:shd w:val="clear" w:color="auto" w:fill="FFFFFF"/>
          <w:lang w:bidi="ar"/>
        </w:rPr>
        <w:t>供应商等用</w:t>
      </w:r>
      <w:r>
        <w:rPr>
          <w:rFonts w:hint="eastAsia" w:ascii="仿宋_GB2312" w:hAnsi="仿宋_GB2312" w:eastAsia="仿宋_GB2312" w:cs="仿宋_GB2312"/>
          <w:b w:val="0"/>
          <w:bCs w:val="0"/>
          <w:kern w:val="0"/>
          <w:sz w:val="32"/>
          <w:szCs w:val="32"/>
          <w:shd w:val="clear" w:color="auto" w:fill="FFFFFF"/>
          <w:lang w:eastAsia="zh-CN" w:bidi="ar"/>
        </w:rPr>
        <w:t>好</w:t>
      </w:r>
      <w:r>
        <w:rPr>
          <w:rFonts w:hint="eastAsia" w:ascii="仿宋_GB2312" w:hAnsi="仿宋_GB2312" w:eastAsia="仿宋_GB2312" w:cs="仿宋_GB2312"/>
          <w:b w:val="0"/>
          <w:bCs w:val="0"/>
          <w:kern w:val="0"/>
          <w:sz w:val="32"/>
          <w:szCs w:val="32"/>
          <w:shd w:val="clear" w:color="auto" w:fill="FFFFFF"/>
          <w:lang w:bidi="ar"/>
        </w:rPr>
        <w:t>政府采购合同融资和履约保函、投标保函等保函产品，提升融资贷款的比率和电子保函的转化率。</w:t>
      </w:r>
    </w:p>
    <w:p>
      <w:pPr>
        <w:pStyle w:val="3"/>
        <w:widowControl/>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三</w:t>
      </w:r>
      <w:r>
        <w:rPr>
          <w:rFonts w:hint="eastAsia" w:ascii="仿宋_GB2312" w:hAnsi="仿宋_GB2312" w:eastAsia="仿宋_GB2312" w:cs="仿宋_GB2312"/>
          <w:b w:val="0"/>
          <w:bCs w:val="0"/>
          <w:kern w:val="0"/>
          <w:sz w:val="32"/>
          <w:szCs w:val="32"/>
          <w:shd w:val="clear" w:color="auto" w:fill="FFFFFF"/>
          <w:lang w:bidi="ar"/>
        </w:rPr>
        <w:t>）人民银行广东省分行指导金融机构做好中小微企业金融服务，将政府采购合同融资开展情况纳入我省银行业机构综合评估。</w:t>
      </w:r>
    </w:p>
    <w:p>
      <w:pPr>
        <w:pStyle w:val="3"/>
        <w:widowControl/>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四</w:t>
      </w:r>
      <w:r>
        <w:rPr>
          <w:rFonts w:hint="eastAsia" w:ascii="仿宋_GB2312" w:hAnsi="仿宋_GB2312" w:eastAsia="仿宋_GB2312" w:cs="仿宋_GB2312"/>
          <w:b w:val="0"/>
          <w:bCs w:val="0"/>
          <w:kern w:val="0"/>
          <w:sz w:val="32"/>
          <w:szCs w:val="32"/>
          <w:shd w:val="clear" w:color="auto" w:fill="FFFFFF"/>
          <w:lang w:bidi="ar"/>
        </w:rPr>
        <w:t>）</w:t>
      </w:r>
      <w:r>
        <w:rPr>
          <w:rFonts w:hint="default" w:ascii="仿宋_GB2312" w:hAnsi="仿宋_GB2312" w:eastAsia="仿宋_GB2312" w:cs="仿宋_GB2312"/>
          <w:b w:val="0"/>
          <w:bCs w:val="0"/>
          <w:kern w:val="0"/>
          <w:sz w:val="32"/>
          <w:szCs w:val="32"/>
          <w:shd w:val="clear" w:color="auto" w:fill="FFFFFF"/>
          <w:lang w:val="en-US" w:bidi="ar"/>
        </w:rPr>
        <w:t>政府</w:t>
      </w:r>
      <w:r>
        <w:rPr>
          <w:rFonts w:hint="eastAsia" w:ascii="仿宋_GB2312" w:hAnsi="仿宋_GB2312" w:eastAsia="仿宋_GB2312" w:cs="仿宋_GB2312"/>
          <w:b w:val="0"/>
          <w:bCs w:val="0"/>
          <w:kern w:val="0"/>
          <w:sz w:val="32"/>
          <w:szCs w:val="32"/>
          <w:shd w:val="clear" w:color="auto" w:fill="FFFFFF"/>
          <w:lang w:bidi="ar"/>
        </w:rPr>
        <w:t>采购代理机构做好政府采购金融服务的宣传引导工作，在公告采购信息、提供采购文件等环节主动告知合同融资、履约保函、投标保函等业务的相关政策和信息，并在采购文件中列明相关指引条款。</w:t>
      </w:r>
    </w:p>
    <w:p>
      <w:pPr>
        <w:pStyle w:val="3"/>
        <w:widowControl/>
        <w:snapToGrid w:val="0"/>
        <w:spacing w:before="0" w:beforeAutospacing="0" w:after="0" w:afterAutospacing="0" w:line="336" w:lineRule="auto"/>
        <w:ind w:firstLine="640" w:firstLineChars="200"/>
        <w:jc w:val="both"/>
        <w:textAlignment w:val="baseline"/>
        <w:rPr>
          <w:rFonts w:hint="eastAsia" w:ascii="黑体" w:hAnsi="黑体" w:eastAsia="黑体" w:cs="黑体"/>
          <w:b w:val="0"/>
          <w:bCs w:val="0"/>
          <w:kern w:val="0"/>
          <w:sz w:val="32"/>
          <w:szCs w:val="32"/>
          <w:shd w:val="clear" w:color="auto" w:fill="FFFFFF"/>
          <w:lang w:bidi="ar"/>
        </w:rPr>
      </w:pPr>
      <w:r>
        <w:rPr>
          <w:rFonts w:hint="eastAsia" w:ascii="黑体" w:hAnsi="黑体" w:eastAsia="黑体" w:cs="黑体"/>
          <w:b w:val="0"/>
          <w:bCs w:val="0"/>
          <w:kern w:val="0"/>
          <w:sz w:val="32"/>
          <w:szCs w:val="32"/>
          <w:shd w:val="clear" w:color="auto" w:fill="FFFFFF"/>
          <w:lang w:bidi="ar"/>
        </w:rPr>
        <w:t>三、推进政府采购金融服务提质增效</w:t>
      </w:r>
    </w:p>
    <w:p>
      <w:pPr>
        <w:pStyle w:val="3"/>
        <w:widowControl/>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五</w:t>
      </w: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sz w:val="32"/>
          <w:szCs w:val="32"/>
          <w:shd w:val="clear" w:color="auto" w:fill="FFFFFF"/>
          <w:lang w:val="en-US" w:eastAsia="zh-CN"/>
        </w:rPr>
        <w:t>对于政府采购支付业务，各地财政部门要通过通报等各种形式督促采购单位使用数字政府公共财政综合管理平台执行域里面的“政府采购授权支付录入”或“政府采购直接支付录入”功能，</w:t>
      </w:r>
      <w:r>
        <w:rPr>
          <w:rFonts w:hint="eastAsia" w:ascii="仿宋_GB2312" w:hAnsi="仿宋_GB2312" w:eastAsia="仿宋_GB2312" w:cs="仿宋_GB2312"/>
          <w:b w:val="0"/>
          <w:bCs w:val="0"/>
          <w:kern w:val="0"/>
          <w:sz w:val="32"/>
          <w:szCs w:val="32"/>
          <w:shd w:val="clear" w:color="auto" w:fill="FFFFFF"/>
          <w:lang w:bidi="ar"/>
        </w:rPr>
        <w:t>协助金融机构及时足额收到回款。</w:t>
      </w:r>
    </w:p>
    <w:p>
      <w:pPr>
        <w:pStyle w:val="3"/>
        <w:widowControl/>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eastAsia="zh-CN" w:bidi="ar"/>
        </w:rPr>
        <w:t>（六）</w:t>
      </w:r>
      <w:r>
        <w:rPr>
          <w:rFonts w:hint="eastAsia" w:ascii="仿宋_GB2312" w:hAnsi="仿宋_GB2312" w:eastAsia="仿宋_GB2312" w:cs="仿宋_GB2312"/>
          <w:b w:val="0"/>
          <w:bCs w:val="0"/>
          <w:kern w:val="0"/>
          <w:sz w:val="32"/>
          <w:szCs w:val="32"/>
          <w:shd w:val="clear" w:color="auto" w:fill="FFFFFF"/>
          <w:lang w:bidi="ar"/>
        </w:rPr>
        <w:t>各地人民银行分行要加大业务引导，推动本地金融机构积极开展政府采购合同融资和电子保函等业务，建立</w:t>
      </w:r>
      <w:r>
        <w:rPr>
          <w:rFonts w:hint="eastAsia" w:ascii="仿宋_GB2312" w:hAnsi="仿宋_GB2312" w:eastAsia="仿宋_GB2312" w:cs="仿宋_GB2312"/>
          <w:b w:val="0"/>
          <w:bCs w:val="0"/>
          <w:kern w:val="0"/>
          <w:sz w:val="32"/>
          <w:szCs w:val="32"/>
          <w:shd w:val="clear" w:color="auto" w:fill="FFFFFF"/>
          <w:lang w:eastAsia="zh-CN" w:bidi="ar"/>
        </w:rPr>
        <w:t>健全</w:t>
      </w:r>
      <w:r>
        <w:rPr>
          <w:rFonts w:hint="eastAsia" w:ascii="仿宋_GB2312" w:hAnsi="仿宋_GB2312" w:eastAsia="仿宋_GB2312" w:cs="仿宋_GB2312"/>
          <w:b w:val="0"/>
          <w:bCs w:val="0"/>
          <w:kern w:val="0"/>
          <w:sz w:val="32"/>
          <w:szCs w:val="32"/>
          <w:shd w:val="clear" w:color="auto" w:fill="FFFFFF"/>
          <w:lang w:bidi="ar"/>
        </w:rPr>
        <w:t>相关激励</w:t>
      </w:r>
      <w:r>
        <w:rPr>
          <w:rFonts w:hint="eastAsia" w:ascii="仿宋_GB2312" w:hAnsi="仿宋_GB2312" w:eastAsia="仿宋_GB2312" w:cs="仿宋_GB2312"/>
          <w:b w:val="0"/>
          <w:bCs w:val="0"/>
          <w:kern w:val="0"/>
          <w:sz w:val="32"/>
          <w:szCs w:val="32"/>
          <w:shd w:val="clear" w:color="auto" w:fill="FFFFFF"/>
          <w:lang w:eastAsia="zh-CN" w:bidi="ar"/>
        </w:rPr>
        <w:t>措施</w:t>
      </w:r>
      <w:r>
        <w:rPr>
          <w:rFonts w:hint="eastAsia" w:ascii="仿宋_GB2312" w:hAnsi="仿宋_GB2312" w:eastAsia="仿宋_GB2312" w:cs="仿宋_GB2312"/>
          <w:b w:val="0"/>
          <w:bCs w:val="0"/>
          <w:kern w:val="0"/>
          <w:sz w:val="32"/>
          <w:szCs w:val="32"/>
          <w:shd w:val="clear" w:color="auto" w:fill="FFFFFF"/>
          <w:lang w:bidi="ar"/>
        </w:rPr>
        <w:t>，促进中小微企业金融服务不断提升。</w:t>
      </w:r>
    </w:p>
    <w:p>
      <w:pPr>
        <w:pStyle w:val="3"/>
        <w:widowControl/>
        <w:adjustRightInd/>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七</w:t>
      </w:r>
      <w:r>
        <w:rPr>
          <w:rFonts w:hint="eastAsia" w:ascii="仿宋_GB2312" w:hAnsi="仿宋_GB2312" w:eastAsia="仿宋_GB2312" w:cs="仿宋_GB2312"/>
          <w:b w:val="0"/>
          <w:bCs w:val="0"/>
          <w:kern w:val="0"/>
          <w:sz w:val="32"/>
          <w:szCs w:val="32"/>
          <w:shd w:val="clear" w:color="auto" w:fill="FFFFFF"/>
          <w:lang w:bidi="ar"/>
        </w:rPr>
        <w:t>）采购单位要支持有需求的供应商开展政府采购合同融资工作，加强政府采购合同履约管理，严格按照合同约定支付时间及进度将资金支付到融资账户。要引导供应商以电子保函等非现金方式缴纳投标保证金、履约保证金，降低企业制度性交易成本和资金占用压力。</w:t>
      </w:r>
    </w:p>
    <w:p>
      <w:pPr>
        <w:pStyle w:val="3"/>
        <w:widowControl/>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八</w:t>
      </w:r>
      <w:r>
        <w:rPr>
          <w:rFonts w:hint="eastAsia" w:ascii="仿宋_GB2312" w:hAnsi="仿宋_GB2312" w:eastAsia="仿宋_GB2312" w:cs="仿宋_GB2312"/>
          <w:b w:val="0"/>
          <w:bCs w:val="0"/>
          <w:kern w:val="0"/>
          <w:sz w:val="32"/>
          <w:szCs w:val="32"/>
          <w:shd w:val="clear" w:color="auto" w:fill="FFFFFF"/>
          <w:lang w:bidi="ar"/>
        </w:rPr>
        <w:t>）金融机构要加大政府采购合同融资产品、电子保函产品的创新力度，设计符合政府采购需求和特点的金融产品。建立和完善政府采购合同融资、电子保函绿色通道，简化审批程序，做好参与供应商信息安全保护工作，为供应商提供便捷、专业的金融服务。对履约记录良好、诚信经营的企业，在企业授信、融资额度、审批进度、利率（费率）优惠等方面给予更大支持，降低准入门槛，提高审批通过率。</w:t>
      </w:r>
    </w:p>
    <w:p>
      <w:pPr>
        <w:pStyle w:val="3"/>
        <w:widowControl/>
        <w:adjustRightInd/>
        <w:snapToGrid w:val="0"/>
        <w:spacing w:before="0" w:beforeAutospacing="0" w:after="0" w:afterAutospacing="0" w:line="336" w:lineRule="auto"/>
        <w:ind w:firstLine="640" w:firstLineChars="200"/>
        <w:jc w:val="both"/>
        <w:textAlignment w:val="baseline"/>
        <w:rPr>
          <w:rFonts w:ascii="仿宋_GB2312" w:hAnsi="仿宋_GB2312" w:eastAsia="仿宋_GB2312" w:cs="仿宋_GB2312"/>
          <w:b w:val="0"/>
          <w:bCs w:val="0"/>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九</w:t>
      </w:r>
      <w:r>
        <w:rPr>
          <w:rFonts w:hint="eastAsia" w:ascii="仿宋_GB2312" w:hAnsi="仿宋_GB2312" w:eastAsia="仿宋_GB2312" w:cs="仿宋_GB2312"/>
          <w:b w:val="0"/>
          <w:bCs w:val="0"/>
          <w:kern w:val="0"/>
          <w:sz w:val="32"/>
          <w:szCs w:val="32"/>
          <w:shd w:val="clear" w:color="auto" w:fill="FFFFFF"/>
          <w:lang w:bidi="ar"/>
        </w:rPr>
        <w:t>）供应商要真实、完整、准确地向金融机构提供合同融资、电子保函审查所需相关材料，自主选择金融机构开展金融服务。严格按相关合同协议履行约定，遵循诚实守信原则，</w:t>
      </w:r>
      <w:r>
        <w:rPr>
          <w:rFonts w:hint="eastAsia" w:ascii="仿宋_GB2312" w:hAnsi="仿宋_GB2312" w:eastAsia="仿宋_GB2312" w:cs="仿宋_GB2312"/>
          <w:b w:val="0"/>
          <w:bCs w:val="0"/>
          <w:kern w:val="0"/>
          <w:sz w:val="32"/>
          <w:szCs w:val="32"/>
          <w:highlight w:val="none"/>
          <w:shd w:val="clear" w:color="auto" w:fill="FFFFFF"/>
          <w:lang w:bidi="ar"/>
        </w:rPr>
        <w:t>将融资回款账户作为政府采购融资合同资金回款的唯一账户，按融资协议约定归还贷款。</w:t>
      </w:r>
    </w:p>
    <w:p>
      <w:pPr>
        <w:pStyle w:val="3"/>
        <w:widowControl/>
        <w:snapToGrid w:val="0"/>
        <w:spacing w:before="0" w:beforeAutospacing="0" w:after="0" w:afterAutospacing="0" w:line="336" w:lineRule="auto"/>
        <w:ind w:firstLine="640" w:firstLineChars="200"/>
        <w:jc w:val="both"/>
        <w:textAlignment w:val="baseline"/>
        <w:rPr>
          <w:rFonts w:hint="eastAsia" w:ascii="黑体" w:hAnsi="黑体" w:eastAsia="黑体" w:cs="黑体"/>
          <w:b w:val="0"/>
          <w:bCs w:val="0"/>
          <w:kern w:val="0"/>
          <w:sz w:val="32"/>
          <w:szCs w:val="32"/>
          <w:shd w:val="clear" w:color="auto" w:fill="FFFFFF"/>
          <w:lang w:bidi="ar"/>
        </w:rPr>
      </w:pPr>
      <w:r>
        <w:rPr>
          <w:rFonts w:hint="eastAsia" w:ascii="黑体" w:hAnsi="黑体" w:eastAsia="黑体" w:cs="黑体"/>
          <w:b w:val="0"/>
          <w:bCs w:val="0"/>
          <w:kern w:val="0"/>
          <w:sz w:val="32"/>
          <w:szCs w:val="32"/>
          <w:shd w:val="clear" w:color="auto" w:fill="FFFFFF"/>
          <w:lang w:bidi="ar"/>
        </w:rPr>
        <w:t>四、加强政府采购金融服务监督管理</w:t>
      </w:r>
    </w:p>
    <w:p>
      <w:pPr>
        <w:pStyle w:val="3"/>
        <w:widowControl/>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十</w:t>
      </w:r>
      <w:r>
        <w:rPr>
          <w:rFonts w:hint="eastAsia" w:ascii="仿宋_GB2312" w:hAnsi="仿宋_GB2312" w:eastAsia="仿宋_GB2312" w:cs="仿宋_GB2312"/>
          <w:b w:val="0"/>
          <w:bCs w:val="0"/>
          <w:kern w:val="0"/>
          <w:sz w:val="32"/>
          <w:szCs w:val="32"/>
          <w:shd w:val="clear" w:color="auto" w:fill="FFFFFF"/>
          <w:lang w:bidi="ar"/>
        </w:rPr>
        <w:t>）采购单位不配合供应商变更融资回款账户、无故拖延支付合同资金的，将资金支付到融资</w:t>
      </w:r>
      <w:r>
        <w:rPr>
          <w:rFonts w:hint="eastAsia" w:ascii="仿宋_GB2312" w:hAnsi="仿宋_GB2312" w:eastAsia="仿宋_GB2312" w:cs="仿宋_GB2312"/>
          <w:b w:val="0"/>
          <w:bCs w:val="0"/>
          <w:kern w:val="0"/>
          <w:sz w:val="32"/>
          <w:szCs w:val="32"/>
          <w:shd w:val="clear" w:color="auto" w:fill="FFFFFF"/>
          <w:lang w:eastAsia="zh-Hans" w:bidi="ar"/>
        </w:rPr>
        <w:t>合同约定外</w:t>
      </w:r>
      <w:r>
        <w:rPr>
          <w:rFonts w:hint="eastAsia" w:ascii="仿宋_GB2312" w:hAnsi="仿宋_GB2312" w:eastAsia="仿宋_GB2312" w:cs="仿宋_GB2312"/>
          <w:b w:val="0"/>
          <w:bCs w:val="0"/>
          <w:kern w:val="0"/>
          <w:sz w:val="32"/>
          <w:szCs w:val="32"/>
          <w:shd w:val="clear" w:color="auto" w:fill="FFFFFF"/>
          <w:lang w:bidi="ar"/>
        </w:rPr>
        <w:t>的其他账户的</w:t>
      </w:r>
      <w:r>
        <w:rPr>
          <w:rFonts w:hint="eastAsia" w:ascii="仿宋_GB2312" w:hAnsi="仿宋_GB2312" w:eastAsia="仿宋_GB2312" w:cs="仿宋_GB2312"/>
          <w:b w:val="0"/>
          <w:bCs w:val="0"/>
          <w:kern w:val="0"/>
          <w:sz w:val="32"/>
          <w:szCs w:val="32"/>
          <w:shd w:val="clear" w:color="auto" w:fill="FFFFFF"/>
          <w:lang w:eastAsia="zh-Hans" w:bidi="ar"/>
        </w:rPr>
        <w:t>，</w:t>
      </w:r>
      <w:r>
        <w:rPr>
          <w:rFonts w:hint="eastAsia" w:ascii="仿宋_GB2312" w:hAnsi="仿宋_GB2312" w:eastAsia="仿宋_GB2312" w:cs="仿宋_GB2312"/>
          <w:b w:val="0"/>
          <w:bCs w:val="0"/>
          <w:kern w:val="0"/>
          <w:sz w:val="32"/>
          <w:szCs w:val="32"/>
          <w:shd w:val="clear" w:color="auto" w:fill="FFFFFF"/>
          <w:lang w:bidi="ar"/>
        </w:rPr>
        <w:t>采购单位和采购代理机构干预供应商选择金融机构的，</w:t>
      </w:r>
      <w:r>
        <w:rPr>
          <w:rFonts w:hint="eastAsia" w:ascii="仿宋_GB2312" w:hAnsi="仿宋_GB2312" w:eastAsia="仿宋_GB2312" w:cs="仿宋_GB2312"/>
          <w:b w:val="0"/>
          <w:bCs w:val="0"/>
          <w:kern w:val="0"/>
          <w:sz w:val="32"/>
          <w:szCs w:val="32"/>
          <w:shd w:val="clear" w:color="auto" w:fill="FFFFFF"/>
          <w:lang w:eastAsia="zh-Hans" w:bidi="ar"/>
        </w:rPr>
        <w:t>拒绝使用</w:t>
      </w:r>
      <w:r>
        <w:rPr>
          <w:rFonts w:hint="eastAsia" w:ascii="仿宋_GB2312" w:hAnsi="仿宋_GB2312" w:eastAsia="仿宋_GB2312" w:cs="仿宋_GB2312"/>
          <w:b w:val="0"/>
          <w:bCs w:val="0"/>
          <w:kern w:val="0"/>
          <w:sz w:val="32"/>
          <w:szCs w:val="32"/>
          <w:shd w:val="clear" w:color="auto" w:fill="FFFFFF"/>
          <w:lang w:bidi="ar"/>
        </w:rPr>
        <w:t>政采智慧云平台金融服务中心</w:t>
      </w:r>
      <w:r>
        <w:rPr>
          <w:rFonts w:hint="eastAsia" w:ascii="仿宋_GB2312" w:hAnsi="仿宋_GB2312" w:eastAsia="仿宋_GB2312" w:cs="仿宋_GB2312"/>
          <w:b w:val="0"/>
          <w:bCs w:val="0"/>
          <w:kern w:val="0"/>
          <w:sz w:val="32"/>
          <w:szCs w:val="32"/>
          <w:shd w:val="clear" w:color="auto" w:fill="FFFFFF"/>
          <w:lang w:eastAsia="zh-Hans" w:bidi="ar"/>
        </w:rPr>
        <w:t>电子保函的</w:t>
      </w: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Hans" w:bidi="ar"/>
        </w:rPr>
        <w:t>对</w:t>
      </w:r>
      <w:r>
        <w:rPr>
          <w:rFonts w:hint="eastAsia" w:ascii="仿宋_GB2312" w:hAnsi="仿宋_GB2312" w:eastAsia="仿宋_GB2312" w:cs="仿宋_GB2312"/>
          <w:b w:val="0"/>
          <w:bCs w:val="0"/>
          <w:kern w:val="0"/>
          <w:sz w:val="32"/>
          <w:szCs w:val="32"/>
          <w:shd w:val="clear" w:color="auto" w:fill="FFFFFF"/>
          <w:lang w:bidi="ar"/>
        </w:rPr>
        <w:t>提供</w:t>
      </w:r>
      <w:r>
        <w:rPr>
          <w:rFonts w:hint="eastAsia" w:ascii="仿宋_GB2312" w:hAnsi="仿宋_GB2312" w:eastAsia="仿宋_GB2312" w:cs="仿宋_GB2312"/>
          <w:b w:val="0"/>
          <w:bCs w:val="0"/>
          <w:kern w:val="0"/>
          <w:sz w:val="32"/>
          <w:szCs w:val="32"/>
          <w:shd w:val="clear" w:color="auto" w:fill="FFFFFF"/>
          <w:lang w:eastAsia="zh-Hans" w:bidi="ar"/>
        </w:rPr>
        <w:t>电子投标保函业务的供应商实行差别待遇</w:t>
      </w:r>
      <w:r>
        <w:rPr>
          <w:rFonts w:hint="eastAsia" w:ascii="仿宋_GB2312" w:hAnsi="仿宋_GB2312" w:eastAsia="仿宋_GB2312" w:cs="仿宋_GB2312"/>
          <w:b w:val="0"/>
          <w:bCs w:val="0"/>
          <w:kern w:val="0"/>
          <w:sz w:val="32"/>
          <w:szCs w:val="32"/>
          <w:shd w:val="clear" w:color="auto" w:fill="FFFFFF"/>
          <w:lang w:bidi="ar"/>
        </w:rPr>
        <w:t>的，由财政部门发函提醒、</w:t>
      </w:r>
      <w:r>
        <w:rPr>
          <w:rFonts w:hint="eastAsia" w:ascii="仿宋_GB2312" w:hAnsi="仿宋_GB2312" w:eastAsia="仿宋_GB2312" w:cs="仿宋_GB2312"/>
          <w:b w:val="0"/>
          <w:bCs w:val="0"/>
          <w:kern w:val="0"/>
          <w:sz w:val="32"/>
          <w:szCs w:val="32"/>
          <w:shd w:val="clear" w:color="auto" w:fill="FFFFFF"/>
          <w:lang w:eastAsia="zh-CN" w:bidi="ar"/>
        </w:rPr>
        <w:t>约谈</w:t>
      </w:r>
      <w:r>
        <w:rPr>
          <w:rFonts w:hint="eastAsia" w:ascii="仿宋_GB2312" w:hAnsi="仿宋_GB2312" w:eastAsia="仿宋_GB2312" w:cs="仿宋_GB2312"/>
          <w:b w:val="0"/>
          <w:bCs w:val="0"/>
          <w:kern w:val="0"/>
          <w:sz w:val="32"/>
          <w:szCs w:val="32"/>
          <w:shd w:val="clear" w:color="auto" w:fill="FFFFFF"/>
          <w:lang w:bidi="ar"/>
        </w:rPr>
        <w:t>或责令限期整改。</w:t>
      </w:r>
    </w:p>
    <w:p>
      <w:pPr>
        <w:pStyle w:val="3"/>
        <w:widowControl/>
        <w:adjustRightInd/>
        <w:snapToGrid w:val="0"/>
        <w:spacing w:before="0" w:beforeAutospacing="0" w:after="0" w:afterAutospacing="0" w:line="336" w:lineRule="auto"/>
        <w:ind w:firstLine="640" w:firstLineChars="200"/>
        <w:jc w:val="both"/>
        <w:textAlignment w:val="baseline"/>
        <w:rPr>
          <w:rFonts w:ascii="仿宋_GB2312" w:hAnsi="仿宋_GB2312" w:eastAsia="仿宋_GB2312" w:cs="仿宋_GB2312"/>
          <w:b w:val="0"/>
          <w:bCs w:val="0"/>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shd w:val="clear" w:color="auto" w:fill="FFFFFF"/>
          <w:lang w:eastAsia="zh-CN" w:bidi="ar"/>
        </w:rPr>
        <w:t>十一</w:t>
      </w:r>
      <w:r>
        <w:rPr>
          <w:rFonts w:hint="eastAsia" w:ascii="仿宋_GB2312" w:hAnsi="仿宋_GB2312" w:eastAsia="仿宋_GB2312" w:cs="仿宋_GB2312"/>
          <w:b w:val="0"/>
          <w:bCs w:val="0"/>
          <w:kern w:val="0"/>
          <w:sz w:val="32"/>
          <w:szCs w:val="32"/>
          <w:shd w:val="clear" w:color="auto" w:fill="FFFFFF"/>
          <w:lang w:bidi="ar"/>
        </w:rPr>
        <w:t>）</w:t>
      </w:r>
      <w:r>
        <w:rPr>
          <w:rFonts w:hint="eastAsia" w:ascii="仿宋_GB2312" w:hAnsi="仿宋_GB2312" w:eastAsia="仿宋_GB2312" w:cs="仿宋_GB2312"/>
          <w:b w:val="0"/>
          <w:bCs w:val="0"/>
          <w:kern w:val="0"/>
          <w:sz w:val="32"/>
          <w:szCs w:val="32"/>
          <w:highlight w:val="none"/>
          <w:shd w:val="clear" w:color="auto" w:fill="FFFFFF"/>
          <w:lang w:bidi="ar"/>
        </w:rPr>
        <w:t>金融机构在广东省政府采购网发布不实信息、虚假宣传，或违背服务承诺开展金融服务业务的，由财政部门会同金融监管部门责令限期整改</w:t>
      </w:r>
      <w:r>
        <w:rPr>
          <w:rFonts w:hint="eastAsia" w:ascii="仿宋_GB2312" w:hAnsi="仿宋_GB2312" w:eastAsia="仿宋_GB2312" w:cs="仿宋_GB2312"/>
          <w:b w:val="0"/>
          <w:bCs w:val="0"/>
          <w:kern w:val="0"/>
          <w:sz w:val="32"/>
          <w:szCs w:val="32"/>
          <w:highlight w:val="none"/>
          <w:shd w:val="clear" w:color="auto" w:fill="FFFFFF"/>
          <w:lang w:eastAsia="zh-Hans" w:bidi="ar"/>
        </w:rPr>
        <w:t>，情节严重的，取消其在金融服务中心开展业务的资格；</w:t>
      </w:r>
      <w:r>
        <w:rPr>
          <w:rFonts w:hint="eastAsia" w:ascii="仿宋_GB2312" w:hAnsi="仿宋_GB2312" w:eastAsia="仿宋_GB2312" w:cs="仿宋_GB2312"/>
          <w:b w:val="0"/>
          <w:bCs w:val="0"/>
          <w:kern w:val="0"/>
          <w:sz w:val="32"/>
          <w:szCs w:val="32"/>
          <w:highlight w:val="none"/>
          <w:shd w:val="clear" w:color="auto" w:fill="FFFFFF"/>
          <w:lang w:bidi="ar"/>
        </w:rPr>
        <w:t>对接金融服务中心的金融机构，6个月内未开展金融服务业务的，财政部门对其发函提醒，1年内未开展金融服务业务的，暂停其在金融服务中心开展业务。</w:t>
      </w:r>
    </w:p>
    <w:p>
      <w:pPr>
        <w:pStyle w:val="3"/>
        <w:widowControl/>
        <w:adjustRightInd/>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kern w:val="0"/>
          <w:sz w:val="32"/>
          <w:szCs w:val="32"/>
          <w:shd w:val="clear" w:color="auto" w:fill="FFFFFF"/>
          <w:lang w:bidi="ar"/>
        </w:rPr>
        <w:t>（十</w:t>
      </w:r>
      <w:r>
        <w:rPr>
          <w:rFonts w:hint="eastAsia" w:ascii="仿宋_GB2312" w:hAnsi="仿宋_GB2312" w:eastAsia="仿宋_GB2312" w:cs="仿宋_GB2312"/>
          <w:b w:val="0"/>
          <w:bCs w:val="0"/>
          <w:kern w:val="0"/>
          <w:sz w:val="32"/>
          <w:szCs w:val="32"/>
          <w:shd w:val="clear" w:color="auto" w:fill="FFFFFF"/>
          <w:lang w:eastAsia="zh-CN" w:bidi="ar"/>
        </w:rPr>
        <w:t>二</w:t>
      </w:r>
      <w:r>
        <w:rPr>
          <w:rFonts w:hint="eastAsia" w:ascii="仿宋_GB2312" w:hAnsi="仿宋_GB2312" w:eastAsia="仿宋_GB2312" w:cs="仿宋_GB2312"/>
          <w:b w:val="0"/>
          <w:bCs w:val="0"/>
          <w:kern w:val="0"/>
          <w:sz w:val="32"/>
          <w:szCs w:val="32"/>
          <w:shd w:val="clear" w:color="auto" w:fill="FFFFFF"/>
          <w:lang w:bidi="ar"/>
        </w:rPr>
        <w:t>）供应商弄虚作假获得融资，无故不按时还款，</w:t>
      </w:r>
      <w:r>
        <w:rPr>
          <w:rFonts w:hint="eastAsia" w:ascii="仿宋_GB2312" w:hAnsi="仿宋_GB2312" w:eastAsia="仿宋_GB2312" w:cs="仿宋_GB2312"/>
          <w:b w:val="0"/>
          <w:bCs w:val="0"/>
          <w:kern w:val="0"/>
          <w:sz w:val="32"/>
          <w:szCs w:val="32"/>
          <w:shd w:val="clear" w:color="auto" w:fill="FFFFFF"/>
          <w:lang w:eastAsia="zh-Hans" w:bidi="ar"/>
        </w:rPr>
        <w:t>私自</w:t>
      </w:r>
      <w:r>
        <w:rPr>
          <w:rFonts w:hint="eastAsia" w:ascii="仿宋_GB2312" w:hAnsi="仿宋_GB2312" w:eastAsia="仿宋_GB2312" w:cs="仿宋_GB2312"/>
          <w:b w:val="0"/>
          <w:bCs w:val="0"/>
          <w:kern w:val="0"/>
          <w:sz w:val="32"/>
          <w:szCs w:val="32"/>
          <w:shd w:val="clear" w:color="auto" w:fill="FFFFFF"/>
          <w:lang w:bidi="ar"/>
        </w:rPr>
        <w:t>变更政府采购合同融资回款账户的，或未履行电子保函协议，除按有关法律法规和协议约定承担法律责任外，</w:t>
      </w:r>
      <w:r>
        <w:rPr>
          <w:rFonts w:hint="eastAsia" w:ascii="仿宋_GB2312" w:hAnsi="仿宋_GB2312" w:eastAsia="仿宋_GB2312" w:cs="仿宋_GB2312"/>
          <w:b w:val="0"/>
          <w:bCs w:val="0"/>
          <w:kern w:val="0"/>
          <w:sz w:val="32"/>
          <w:szCs w:val="32"/>
          <w:shd w:val="clear" w:color="auto" w:fill="FFFFFF"/>
          <w:lang w:eastAsia="zh-Hans" w:bidi="ar"/>
        </w:rPr>
        <w:t>情节严重的，</w:t>
      </w:r>
      <w:r>
        <w:rPr>
          <w:rFonts w:hint="eastAsia" w:ascii="仿宋_GB2312" w:hAnsi="仿宋_GB2312" w:eastAsia="仿宋_GB2312" w:cs="仿宋_GB2312"/>
          <w:b w:val="0"/>
          <w:bCs w:val="0"/>
          <w:kern w:val="0"/>
          <w:sz w:val="32"/>
          <w:szCs w:val="32"/>
          <w:shd w:val="clear" w:color="auto" w:fill="FFFFFF"/>
          <w:lang w:bidi="ar"/>
        </w:rPr>
        <w:t>财政部门</w:t>
      </w:r>
      <w:r>
        <w:rPr>
          <w:rFonts w:hint="eastAsia" w:ascii="仿宋_GB2312" w:hAnsi="仿宋_GB2312" w:eastAsia="仿宋_GB2312" w:cs="仿宋_GB2312"/>
          <w:b w:val="0"/>
          <w:bCs w:val="0"/>
          <w:kern w:val="0"/>
          <w:sz w:val="32"/>
          <w:szCs w:val="32"/>
          <w:shd w:val="clear" w:color="auto" w:fill="FFFFFF"/>
          <w:lang w:eastAsia="zh-Hans" w:bidi="ar"/>
        </w:rPr>
        <w:t>取消</w:t>
      </w:r>
      <w:r>
        <w:rPr>
          <w:rFonts w:hint="eastAsia" w:ascii="仿宋_GB2312" w:hAnsi="仿宋_GB2312" w:eastAsia="仿宋_GB2312" w:cs="仿宋_GB2312"/>
          <w:b w:val="0"/>
          <w:bCs w:val="0"/>
          <w:kern w:val="0"/>
          <w:sz w:val="32"/>
          <w:szCs w:val="32"/>
          <w:shd w:val="clear" w:color="auto" w:fill="FFFFFF"/>
          <w:lang w:bidi="ar"/>
        </w:rPr>
        <w:t>其金融服务</w:t>
      </w:r>
      <w:r>
        <w:rPr>
          <w:rFonts w:hint="eastAsia" w:ascii="仿宋_GB2312" w:hAnsi="仿宋_GB2312" w:eastAsia="仿宋_GB2312" w:cs="仿宋_GB2312"/>
          <w:b w:val="0"/>
          <w:bCs w:val="0"/>
          <w:kern w:val="0"/>
          <w:sz w:val="32"/>
          <w:szCs w:val="32"/>
          <w:shd w:val="clear" w:color="auto" w:fill="FFFFFF"/>
          <w:lang w:eastAsia="zh-Hans" w:bidi="ar"/>
        </w:rPr>
        <w:t>中心业务办理</w:t>
      </w:r>
      <w:r>
        <w:rPr>
          <w:rFonts w:hint="eastAsia" w:ascii="仿宋_GB2312" w:hAnsi="仿宋_GB2312" w:eastAsia="仿宋_GB2312" w:cs="仿宋_GB2312"/>
          <w:b w:val="0"/>
          <w:bCs w:val="0"/>
          <w:kern w:val="0"/>
          <w:sz w:val="32"/>
          <w:szCs w:val="32"/>
          <w:shd w:val="clear" w:color="auto" w:fill="FFFFFF"/>
          <w:lang w:bidi="ar"/>
        </w:rPr>
        <w:t>资格。</w:t>
      </w:r>
    </w:p>
    <w:p>
      <w:pPr>
        <w:pStyle w:val="3"/>
        <w:widowControl/>
        <w:adjustRightInd/>
        <w:snapToGrid w:val="0"/>
        <w:spacing w:before="0" w:beforeAutospacing="0" w:after="0" w:afterAutospacing="0" w:line="336" w:lineRule="auto"/>
        <w:ind w:firstLine="640" w:firstLineChars="200"/>
        <w:jc w:val="both"/>
        <w:textAlignment w:val="baseline"/>
        <w:rPr>
          <w:rFonts w:hint="default"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（十</w:t>
      </w:r>
      <w:r>
        <w:rPr>
          <w:rFonts w:hint="eastAsia" w:ascii="仿宋_GB2312" w:hAnsi="仿宋_GB2312" w:eastAsia="仿宋_GB2312" w:cs="仿宋_GB2312"/>
          <w:b w:val="0"/>
          <w:bCs w:val="0"/>
          <w:kern w:val="0"/>
          <w:sz w:val="32"/>
          <w:szCs w:val="32"/>
          <w:shd w:val="clear" w:color="auto" w:fill="FFFFFF"/>
          <w:lang w:eastAsia="zh-CN" w:bidi="ar"/>
        </w:rPr>
        <w:t>三</w:t>
      </w:r>
      <w:r>
        <w:rPr>
          <w:rFonts w:hint="eastAsia" w:ascii="仿宋_GB2312" w:hAnsi="仿宋_GB2312" w:eastAsia="仿宋_GB2312" w:cs="仿宋_GB2312"/>
          <w:b w:val="0"/>
          <w:bCs w:val="0"/>
          <w:kern w:val="0"/>
          <w:sz w:val="32"/>
          <w:szCs w:val="32"/>
          <w:shd w:val="clear" w:color="auto" w:fill="FFFFFF"/>
          <w:lang w:bidi="ar"/>
        </w:rPr>
        <w:t>）各有关方在开展政府采购金融服务业务过程中</w:t>
      </w:r>
      <w:r>
        <w:rPr>
          <w:rFonts w:hint="eastAsia" w:ascii="仿宋_GB2312" w:hAnsi="仿宋_GB2312" w:eastAsia="仿宋_GB2312" w:cs="仿宋_GB2312"/>
          <w:b w:val="0"/>
          <w:bCs w:val="0"/>
          <w:kern w:val="0"/>
          <w:sz w:val="32"/>
          <w:szCs w:val="32"/>
          <w:shd w:val="clear" w:color="auto" w:fill="FFFFFF"/>
          <w:lang w:eastAsia="zh-CN" w:bidi="ar"/>
        </w:rPr>
        <w:t>应严格遵守相关法律法规，如</w:t>
      </w:r>
      <w:r>
        <w:rPr>
          <w:rFonts w:hint="eastAsia" w:ascii="仿宋_GB2312" w:hAnsi="仿宋_GB2312" w:eastAsia="仿宋_GB2312" w:cs="仿宋_GB2312"/>
          <w:b w:val="0"/>
          <w:bCs w:val="0"/>
          <w:kern w:val="0"/>
          <w:sz w:val="32"/>
          <w:szCs w:val="32"/>
          <w:shd w:val="clear" w:color="auto" w:fill="FFFFFF"/>
          <w:lang w:bidi="ar"/>
        </w:rPr>
        <w:t>产生纠纷，由各方依法按照采购合同、担保协议等约定处理</w:t>
      </w:r>
      <w:r>
        <w:rPr>
          <w:rFonts w:hint="eastAsia" w:ascii="仿宋_GB2312" w:hAnsi="仿宋_GB2312" w:cs="仿宋_GB2312"/>
          <w:b w:val="0"/>
          <w:bCs w:val="0"/>
          <w:kern w:val="0"/>
          <w:sz w:val="32"/>
          <w:szCs w:val="32"/>
          <w:shd w:val="clear" w:color="auto" w:fill="FFFFFF"/>
          <w:lang w:eastAsia="zh-CN" w:bidi="ar"/>
        </w:rPr>
        <w:t>；</w:t>
      </w:r>
      <w:r>
        <w:rPr>
          <w:rFonts w:hint="eastAsia" w:ascii="仿宋_GB2312" w:hAnsi="仿宋_GB2312" w:eastAsia="仿宋_GB2312" w:cs="仿宋_GB2312"/>
          <w:b w:val="0"/>
          <w:bCs w:val="0"/>
          <w:kern w:val="0"/>
          <w:sz w:val="32"/>
          <w:szCs w:val="32"/>
          <w:shd w:val="clear" w:color="auto" w:fill="FFFFFF"/>
          <w:lang w:eastAsia="zh-CN" w:bidi="ar"/>
        </w:rPr>
        <w:t>如违反行政管理法律、法规和规章及刑法相关规定，依法处理。</w:t>
      </w:r>
      <w:r>
        <w:rPr>
          <w:rFonts w:hint="eastAsia" w:ascii="仿宋_GB2312" w:hAnsi="仿宋_GB2312" w:eastAsia="仿宋_GB2312" w:cs="仿宋_GB2312"/>
          <w:b w:val="0"/>
          <w:bCs w:val="0"/>
          <w:kern w:val="0"/>
          <w:sz w:val="32"/>
          <w:szCs w:val="32"/>
          <w:shd w:val="clear" w:color="auto" w:fill="FFFFFF"/>
          <w:lang w:val="en-US" w:eastAsia="zh-CN" w:bidi="ar"/>
        </w:rPr>
        <w:t xml:space="preserve"> </w:t>
      </w:r>
    </w:p>
    <w:p>
      <w:pPr>
        <w:pStyle w:val="3"/>
        <w:widowControl/>
        <w:adjustRightInd/>
        <w:snapToGrid w:val="0"/>
        <w:spacing w:before="0" w:beforeAutospacing="0" w:after="0" w:afterAutospacing="0" w:line="336" w:lineRule="auto"/>
        <w:ind w:firstLine="640" w:firstLineChars="200"/>
        <w:jc w:val="both"/>
        <w:textAlignment w:val="baseline"/>
        <w:rPr>
          <w:rFonts w:hint="eastAsia" w:ascii="仿宋_GB2312" w:hAnsi="仿宋_GB2312" w:eastAsia="仿宋_GB2312" w:cs="仿宋_GB2312"/>
          <w:b w:val="0"/>
          <w:bCs w:val="0"/>
          <w:kern w:val="0"/>
          <w:sz w:val="32"/>
          <w:szCs w:val="32"/>
          <w:shd w:val="clear" w:color="auto" w:fill="FFFFFF"/>
          <w:lang w:bidi="ar"/>
        </w:rPr>
      </w:pPr>
      <w:r>
        <w:rPr>
          <w:rFonts w:hint="eastAsia" w:ascii="仿宋_GB2312" w:hAnsi="仿宋_GB2312" w:eastAsia="仿宋_GB2312" w:cs="仿宋_GB2312"/>
          <w:b w:val="0"/>
          <w:bCs w:val="0"/>
          <w:kern w:val="0"/>
          <w:sz w:val="32"/>
          <w:szCs w:val="32"/>
          <w:shd w:val="clear" w:color="auto" w:fill="FFFFFF"/>
          <w:lang w:bidi="ar"/>
        </w:rPr>
        <w:t>各级财政部门、</w:t>
      </w:r>
      <w:r>
        <w:rPr>
          <w:rFonts w:hint="eastAsia" w:ascii="仿宋_GB2312" w:hAnsi="仿宋_GB2312" w:eastAsia="仿宋_GB2312" w:cs="仿宋_GB2312"/>
          <w:b w:val="0"/>
          <w:bCs w:val="0"/>
          <w:kern w:val="0"/>
          <w:sz w:val="32"/>
          <w:szCs w:val="32"/>
          <w:shd w:val="clear" w:color="auto" w:fill="FFFFFF"/>
          <w:lang w:eastAsia="zh-CN" w:bidi="ar"/>
        </w:rPr>
        <w:t>银行监管机构以及</w:t>
      </w:r>
      <w:r>
        <w:rPr>
          <w:rFonts w:hint="eastAsia" w:ascii="仿宋_GB2312" w:hAnsi="仿宋_GB2312" w:eastAsia="仿宋_GB2312" w:cs="仿宋_GB2312"/>
          <w:b w:val="0"/>
          <w:bCs w:val="0"/>
          <w:kern w:val="0"/>
          <w:sz w:val="32"/>
          <w:szCs w:val="32"/>
          <w:shd w:val="clear" w:color="auto" w:fill="FFFFFF"/>
          <w:lang w:bidi="ar"/>
        </w:rPr>
        <w:t>采购单位、采购代理机构</w:t>
      </w:r>
      <w:r>
        <w:rPr>
          <w:rFonts w:hint="eastAsia" w:ascii="仿宋_GB2312" w:hAnsi="仿宋_GB2312" w:eastAsia="仿宋_GB2312" w:cs="仿宋_GB2312"/>
          <w:b w:val="0"/>
          <w:bCs w:val="0"/>
          <w:kern w:val="0"/>
          <w:sz w:val="32"/>
          <w:szCs w:val="32"/>
          <w:shd w:val="clear" w:color="auto" w:fill="FFFFFF"/>
          <w:lang w:eastAsia="zh-CN" w:bidi="ar"/>
        </w:rPr>
        <w:t>和</w:t>
      </w:r>
      <w:r>
        <w:rPr>
          <w:rFonts w:hint="eastAsia" w:ascii="仿宋_GB2312" w:hAnsi="仿宋_GB2312" w:eastAsia="仿宋_GB2312" w:cs="仿宋_GB2312"/>
          <w:b w:val="0"/>
          <w:bCs w:val="0"/>
          <w:kern w:val="0"/>
          <w:sz w:val="32"/>
          <w:szCs w:val="32"/>
          <w:shd w:val="clear" w:color="auto" w:fill="FFFFFF"/>
          <w:lang w:bidi="ar"/>
        </w:rPr>
        <w:t>金融机构等进一步提高政治站位，把政府采购金融服务工作作为优化营商环境、支持中小企业纾困发展的重要举措抓</w:t>
      </w:r>
      <w:r>
        <w:rPr>
          <w:rFonts w:hint="eastAsia" w:ascii="仿宋_GB2312" w:hAnsi="仿宋_GB2312" w:eastAsia="仿宋_GB2312" w:cs="仿宋_GB2312"/>
          <w:b w:val="0"/>
          <w:bCs w:val="0"/>
          <w:kern w:val="0"/>
          <w:sz w:val="32"/>
          <w:szCs w:val="32"/>
          <w:shd w:val="clear" w:color="auto" w:fill="FFFFFF"/>
          <w:lang w:eastAsia="zh-CN" w:bidi="ar"/>
        </w:rPr>
        <w:t>细</w:t>
      </w:r>
      <w:r>
        <w:rPr>
          <w:rFonts w:hint="eastAsia" w:ascii="仿宋_GB2312" w:hAnsi="仿宋_GB2312" w:eastAsia="仿宋_GB2312" w:cs="仿宋_GB2312"/>
          <w:b w:val="0"/>
          <w:bCs w:val="0"/>
          <w:kern w:val="0"/>
          <w:sz w:val="32"/>
          <w:szCs w:val="32"/>
          <w:shd w:val="clear" w:color="auto" w:fill="FFFFFF"/>
          <w:lang w:bidi="ar"/>
        </w:rPr>
        <w:t>抓</w:t>
      </w:r>
      <w:r>
        <w:rPr>
          <w:rFonts w:hint="eastAsia" w:ascii="仿宋_GB2312" w:hAnsi="仿宋_GB2312" w:eastAsia="仿宋_GB2312" w:cs="仿宋_GB2312"/>
          <w:b w:val="0"/>
          <w:bCs w:val="0"/>
          <w:kern w:val="0"/>
          <w:sz w:val="32"/>
          <w:szCs w:val="32"/>
          <w:shd w:val="clear" w:color="auto" w:fill="FFFFFF"/>
          <w:lang w:eastAsia="zh-CN" w:bidi="ar"/>
        </w:rPr>
        <w:t>实</w:t>
      </w:r>
      <w:r>
        <w:rPr>
          <w:rFonts w:hint="eastAsia" w:ascii="仿宋_GB2312" w:hAnsi="仿宋_GB2312" w:eastAsia="仿宋_GB2312" w:cs="仿宋_GB2312"/>
          <w:b w:val="0"/>
          <w:bCs w:val="0"/>
          <w:kern w:val="0"/>
          <w:sz w:val="32"/>
          <w:szCs w:val="32"/>
          <w:shd w:val="clear" w:color="auto" w:fill="FFFFFF"/>
          <w:lang w:bidi="ar"/>
        </w:rPr>
        <w:t>。各级财政部门要加强对政府采购金融服务工作的指导和跟踪监督，不断完善相关政策措施，为政府采购市场主体和金融服务机构提供政策支持和便利服务。</w:t>
      </w:r>
    </w:p>
    <w:p>
      <w:pPr>
        <w:pStyle w:val="3"/>
        <w:widowControl/>
        <w:snapToGrid w:val="0"/>
        <w:spacing w:before="0" w:beforeAutospacing="0" w:after="0" w:afterAutospacing="0" w:line="336" w:lineRule="auto"/>
        <w:jc w:val="both"/>
        <w:textAlignment w:val="baseline"/>
        <w:rPr>
          <w:rFonts w:hint="eastAsia" w:ascii="仿宋_GB2312" w:hAnsi="仿宋_GB2312" w:eastAsia="仿宋_GB2312" w:cs="仿宋_GB2312"/>
          <w:b w:val="0"/>
          <w:bCs w:val="0"/>
          <w:sz w:val="32"/>
          <w:szCs w:val="32"/>
          <w:shd w:val="clear" w:color="auto" w:fill="FFFFFF"/>
          <w:lang w:val="en-US" w:eastAsia="zh-CN"/>
        </w:rPr>
      </w:pPr>
    </w:p>
    <w:p>
      <w:pPr>
        <w:snapToGrid w:val="0"/>
        <w:spacing w:line="336" w:lineRule="auto"/>
        <w:rPr>
          <w:rFonts w:hint="eastAsia" w:ascii="仿宋_GB2312"/>
          <w:szCs w:val="32"/>
        </w:rPr>
      </w:pPr>
    </w:p>
    <w:p>
      <w:pPr>
        <w:keepNext w:val="0"/>
        <w:keepLines w:val="0"/>
        <w:pageBreakBefore w:val="0"/>
        <w:kinsoku/>
        <w:wordWrap/>
        <w:overflowPunct/>
        <w:topLinePunct w:val="0"/>
        <w:autoSpaceDE/>
        <w:autoSpaceDN/>
        <w:bidi w:val="0"/>
        <w:adjustRightInd/>
        <w:snapToGrid w:val="0"/>
        <w:spacing w:line="336" w:lineRule="auto"/>
        <w:ind w:firstLine="320" w:firstLineChars="100"/>
        <w:rPr>
          <w:rFonts w:hint="default" w:ascii="仿宋_GB2312" w:eastAsia="仿宋_GB2312"/>
          <w:lang w:val="en-US" w:eastAsia="zh-CN"/>
        </w:rPr>
      </w:pPr>
      <w:r>
        <w:rPr>
          <w:rFonts w:hint="eastAsia" w:ascii="仿宋_GB2312"/>
        </w:rPr>
        <w:t>广东省财政厅</w:t>
      </w:r>
      <w:r>
        <w:rPr>
          <w:rFonts w:hint="eastAsia" w:ascii="仿宋_GB2312"/>
          <w:lang w:val="en-US" w:eastAsia="zh-CN"/>
        </w:rPr>
        <w:t xml:space="preserve">     </w:t>
      </w:r>
      <w:r>
        <w:rPr>
          <w:rFonts w:hint="eastAsia" w:ascii="仿宋_GB2312"/>
        </w:rPr>
        <w:t>中共广东省委</w:t>
      </w:r>
      <w:r>
        <w:rPr>
          <w:rFonts w:hint="eastAsia" w:ascii="仿宋_GB2312"/>
          <w:lang w:val="en-US" w:eastAsia="zh-CN"/>
        </w:rPr>
        <w:t xml:space="preserve">     </w:t>
      </w:r>
      <w:r>
        <w:rPr>
          <w:rFonts w:hint="eastAsia" w:ascii="仿宋_GB2312"/>
        </w:rPr>
        <w:t>人民银行广东省分行</w:t>
      </w:r>
    </w:p>
    <w:p>
      <w:pPr>
        <w:keepNext w:val="0"/>
        <w:keepLines w:val="0"/>
        <w:pageBreakBefore w:val="0"/>
        <w:kinsoku/>
        <w:wordWrap/>
        <w:overflowPunct/>
        <w:topLinePunct w:val="0"/>
        <w:autoSpaceDE/>
        <w:autoSpaceDN/>
        <w:bidi w:val="0"/>
        <w:adjustRightInd/>
        <w:snapToGrid w:val="0"/>
        <w:spacing w:line="336" w:lineRule="auto"/>
        <w:ind w:firstLine="2560" w:firstLineChars="800"/>
        <w:rPr>
          <w:rFonts w:hint="eastAsia" w:ascii="仿宋_GB2312"/>
        </w:rPr>
      </w:pPr>
      <w:r>
        <w:rPr>
          <w:rFonts w:hint="eastAsia" w:ascii="仿宋_GB2312"/>
          <w:color w:val="FFFFFF"/>
          <w:lang w:val="en-US" w:eastAsia="zh-CN"/>
        </w:rPr>
        <w:t>.</w:t>
      </w:r>
      <w:r>
        <w:rPr>
          <w:rFonts w:hint="eastAsia" w:ascii="仿宋_GB2312"/>
        </w:rPr>
        <w:t>金融委员会办公室</w:t>
      </w:r>
      <w:r>
        <w:rPr>
          <w:rFonts w:hint="eastAsia" w:ascii="仿宋_GB2312"/>
          <w:lang w:val="en-US" w:eastAsia="zh-CN"/>
        </w:rPr>
        <w:t xml:space="preserve">     </w:t>
      </w:r>
      <w:r>
        <w:rPr>
          <w:rFonts w:hint="eastAsia" w:ascii="仿宋_GB2312"/>
        </w:rPr>
        <w:t>20</w:t>
      </w:r>
      <w:r>
        <w:rPr>
          <w:rFonts w:hint="eastAsia" w:ascii="仿宋_GB2312"/>
          <w:lang w:val="en-US" w:eastAsia="zh-CN"/>
        </w:rPr>
        <w:t>24</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5</w:t>
      </w:r>
      <w:r>
        <w:rPr>
          <w:rFonts w:hint="eastAsia" w:ascii="仿宋_GB2312"/>
        </w:rPr>
        <w:t xml:space="preserve">日 </w:t>
      </w:r>
    </w:p>
    <w:p>
      <w:pPr>
        <w:keepNext w:val="0"/>
        <w:keepLines w:val="0"/>
        <w:pageBreakBefore w:val="0"/>
        <w:kinsoku/>
        <w:wordWrap/>
        <w:overflowPunct/>
        <w:topLinePunct w:val="0"/>
        <w:autoSpaceDE/>
        <w:autoSpaceDN/>
        <w:bidi w:val="0"/>
        <w:adjustRightInd/>
        <w:snapToGrid w:val="0"/>
        <w:spacing w:line="336" w:lineRule="auto"/>
        <w:rPr>
          <w:rFonts w:hint="eastAsia" w:cs="Times New Roman"/>
          <w:sz w:val="32"/>
          <w:szCs w:val="24"/>
          <w:lang w:val="en-US" w:eastAsia="zh-CN"/>
        </w:rPr>
      </w:pPr>
      <w:r>
        <w:rPr>
          <w:rFonts w:hint="eastAsia" w:cs="Times New Roman"/>
          <w:sz w:val="32"/>
          <w:szCs w:val="24"/>
          <w:lang w:val="en-US" w:eastAsia="zh-CN"/>
        </w:rPr>
        <w:t xml:space="preserve"> </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eastAsia" w:ascii="仿宋_GB2312" w:hAnsi="仿宋_GB2312" w:cs="仿宋_GB2312"/>
          <w:kern w:val="0"/>
          <w:sz w:val="32"/>
          <w:szCs w:val="32"/>
          <w:highlight w:val="none"/>
          <w:shd w:val="clear" w:color="auto" w:fill="FFFFFF"/>
          <w:lang w:val="en-US" w:eastAsia="zh-CN" w:bidi="ar"/>
        </w:rPr>
      </w:pPr>
      <w:r>
        <w:rPr>
          <w:rFonts w:hint="eastAsia" w:ascii="仿宋_GB2312" w:hAnsi="仿宋_GB2312" w:cs="仿宋_GB2312"/>
          <w:kern w:val="0"/>
          <w:sz w:val="32"/>
          <w:szCs w:val="32"/>
          <w:highlight w:val="none"/>
          <w:shd w:val="clear" w:color="auto" w:fill="FFFFFF"/>
          <w:lang w:val="en-US" w:eastAsia="zh-CN" w:bidi="ar"/>
        </w:rPr>
        <w:t>（省财政厅联系人及电话：宋明城，020-83188586；</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eastAsia" w:ascii="仿宋_GB2312" w:hAnsi="仿宋_GB2312" w:cs="仿宋_GB2312"/>
          <w:kern w:val="0"/>
          <w:sz w:val="32"/>
          <w:szCs w:val="32"/>
          <w:highlight w:val="none"/>
          <w:shd w:val="clear" w:color="auto" w:fill="FFFFFF"/>
          <w:lang w:val="en-US" w:eastAsia="zh-CN" w:bidi="ar"/>
        </w:rPr>
      </w:pPr>
      <w:r>
        <w:rPr>
          <w:rFonts w:hint="eastAsia" w:ascii="仿宋_GB2312" w:hAnsi="仿宋_GB2312" w:cs="仿宋_GB2312"/>
          <w:kern w:val="0"/>
          <w:sz w:val="32"/>
          <w:szCs w:val="32"/>
          <w:highlight w:val="none"/>
          <w:shd w:val="clear" w:color="auto" w:fill="FFFFFF"/>
          <w:lang w:val="en-US" w:eastAsia="zh-CN" w:bidi="ar"/>
        </w:rPr>
        <w:t>省委金融办联系人及电话：徐升，020-83135618；</w:t>
      </w:r>
    </w:p>
    <w:p>
      <w:pPr>
        <w:keepNext w:val="0"/>
        <w:keepLines w:val="0"/>
        <w:pageBreakBefore w:val="0"/>
        <w:kinsoku/>
        <w:wordWrap/>
        <w:overflowPunct/>
        <w:topLinePunct w:val="0"/>
        <w:autoSpaceDE/>
        <w:autoSpaceDN/>
        <w:bidi w:val="0"/>
        <w:adjustRightInd/>
        <w:snapToGrid w:val="0"/>
        <w:spacing w:line="336" w:lineRule="auto"/>
        <w:ind w:firstLine="640" w:firstLineChars="200"/>
      </w:pPr>
      <w:r>
        <w:rPr>
          <w:rFonts w:hint="eastAsia" w:ascii="仿宋_GB2312" w:hAnsi="仿宋_GB2312" w:cs="仿宋_GB2312"/>
          <w:kern w:val="0"/>
          <w:sz w:val="32"/>
          <w:szCs w:val="32"/>
          <w:highlight w:val="none"/>
          <w:shd w:val="clear" w:color="auto" w:fill="FFFFFF"/>
          <w:lang w:val="en-US" w:eastAsia="zh-CN" w:bidi="ar"/>
        </w:rPr>
        <w:t>人民银行广东省分行联系人及电话：王悦丞，020-83052581）</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87D71C2"/>
    <w:rsid w:val="1DA644E4"/>
    <w:rsid w:val="387D71C2"/>
    <w:rsid w:val="5CFC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b/>
      <w:kern w:val="44"/>
      <w:sz w:val="44"/>
    </w:rPr>
  </w:style>
  <w:style w:type="paragraph" w:styleId="3">
    <w:name w:val="heading 2"/>
    <w:basedOn w:val="1"/>
    <w:next w:val="1"/>
    <w:uiPriority w:val="0"/>
    <w:pPr>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iPriority w:val="0"/>
    <w:pPr>
      <w:spacing w:before="0" w:after="0"/>
      <w:ind w:left="0" w:right="0"/>
    </w:pPr>
    <w:rPr>
      <w:rFonts w:ascii="Times New Roman" w:hAnsi="Times New Roman" w:eastAsia="宋体" w:cs="Times New Roman"/>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2024-06-06T10:10:00Z</dcterms:created>
  <dc:creator>Bunnyyy~~</dc:creator>
  <cp:lastModifiedBy>Bunnyyy~~</cp:lastModifiedBy>
  <dcterms:modified xsi:type="dcterms:W3CDTF">2024-06-06T10:15:17Z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EAD79E00D63A44319D5E3DC666647B54_11</vt:lpwstr>
  </property>
</Properties>
</file>